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F3" w:rsidRPr="000D630C" w:rsidRDefault="00C013F3" w:rsidP="00C013F3">
      <w:pPr>
        <w:ind w:firstLine="0"/>
        <w:jc w:val="center"/>
        <w:rPr>
          <w:b/>
        </w:rPr>
      </w:pPr>
      <w:r w:rsidRPr="000D630C">
        <w:rPr>
          <w:b/>
        </w:rPr>
        <w:t>ИТОГИ РАБОТЫ ЛЕСНОГО ОБРАЗОВАТЕЛЬНОГО КЛАСТЕРА</w:t>
      </w:r>
    </w:p>
    <w:p w:rsidR="00C013F3" w:rsidRPr="000D630C" w:rsidRDefault="00C013F3" w:rsidP="00C013F3">
      <w:pPr>
        <w:ind w:firstLine="0"/>
        <w:jc w:val="center"/>
        <w:rPr>
          <w:b/>
        </w:rPr>
      </w:pPr>
      <w:r w:rsidRPr="000D630C">
        <w:rPr>
          <w:b/>
        </w:rPr>
        <w:t>РЕСПУБЛИКИ КОМИ ЗА 2019 ГОД</w:t>
      </w:r>
    </w:p>
    <w:p w:rsidR="00C013F3" w:rsidRPr="000D630C" w:rsidRDefault="00C013F3" w:rsidP="00C013F3">
      <w:pPr>
        <w:jc w:val="center"/>
      </w:pPr>
    </w:p>
    <w:p w:rsidR="00C013F3" w:rsidRPr="000D630C" w:rsidRDefault="00C013F3" w:rsidP="00C013F3">
      <w:pPr>
        <w:rPr>
          <w:b/>
        </w:rPr>
      </w:pPr>
      <w:r w:rsidRPr="000D630C">
        <w:rPr>
          <w:b/>
        </w:rPr>
        <w:t xml:space="preserve">1. Предпосылки создания ЛОК РК. </w:t>
      </w:r>
    </w:p>
    <w:p w:rsidR="00C013F3" w:rsidRPr="000D630C" w:rsidRDefault="00C013F3" w:rsidP="00C013F3">
      <w:r w:rsidRPr="000D630C">
        <w:t>11 февраля 2020 г. исполн</w:t>
      </w:r>
      <w:r w:rsidR="00BB55CE">
        <w:t>и</w:t>
      </w:r>
      <w:r w:rsidRPr="000D630C">
        <w:t>тся 9</w:t>
      </w:r>
      <w:r w:rsidR="00BB55CE">
        <w:t xml:space="preserve"> </w:t>
      </w:r>
      <w:r w:rsidRPr="000D630C">
        <w:t xml:space="preserve">лет </w:t>
      </w:r>
      <w:r w:rsidR="00BB55CE">
        <w:t>со дня образования</w:t>
      </w:r>
      <w:r w:rsidRPr="000D630C">
        <w:t xml:space="preserve"> Лесно</w:t>
      </w:r>
      <w:r w:rsidR="00BB55CE">
        <w:t>го</w:t>
      </w:r>
      <w:r w:rsidRPr="000D630C">
        <w:t xml:space="preserve"> образовательн</w:t>
      </w:r>
      <w:r w:rsidR="00BB55CE">
        <w:t xml:space="preserve">ого </w:t>
      </w:r>
      <w:r w:rsidRPr="000D630C">
        <w:t>кластер</w:t>
      </w:r>
      <w:r w:rsidR="00BB55CE">
        <w:t>а</w:t>
      </w:r>
      <w:r w:rsidRPr="000D630C">
        <w:t xml:space="preserve"> Республики Коми (ЛОК РК). В настоящее время в него входят 19 образовательных учреждений</w:t>
      </w:r>
      <w:r w:rsidR="00BB55CE">
        <w:t>:</w:t>
      </w:r>
      <w:r w:rsidRPr="000D630C">
        <w:t xml:space="preserve"> высшего и среднего профессионального образования, общеобразовательные школы и одно учреждение дополнительного образования. </w:t>
      </w:r>
    </w:p>
    <w:p w:rsidR="0021635D" w:rsidRPr="000D630C" w:rsidRDefault="00C013F3" w:rsidP="00C013F3">
      <w:r w:rsidRPr="000D630C">
        <w:t>Лесной кластер стал важным инструментом в решении кадрового вопроса для лесопромышленного ком</w:t>
      </w:r>
      <w:r w:rsidR="0021635D" w:rsidRPr="000D630C">
        <w:t xml:space="preserve">плекса Республики Коми. За </w:t>
      </w:r>
      <w:r w:rsidR="00BB55CE">
        <w:t xml:space="preserve">прошедшие </w:t>
      </w:r>
      <w:r w:rsidR="0021635D" w:rsidRPr="000D630C">
        <w:t>девять</w:t>
      </w:r>
      <w:r w:rsidRPr="000D630C">
        <w:t xml:space="preserve"> лет в </w:t>
      </w:r>
      <w:r w:rsidR="00BB55CE">
        <w:t>Сыктывкарский л</w:t>
      </w:r>
      <w:r w:rsidRPr="000D630C">
        <w:t xml:space="preserve">есной институт поступили </w:t>
      </w:r>
      <w:r w:rsidR="0021635D" w:rsidRPr="000D630C">
        <w:t>2075</w:t>
      </w:r>
      <w:r w:rsidR="00BB55CE">
        <w:t> </w:t>
      </w:r>
      <w:r w:rsidRPr="000D630C">
        <w:t xml:space="preserve">выпускников техникумов. </w:t>
      </w:r>
    </w:p>
    <w:p w:rsidR="00C013F3" w:rsidRPr="000D630C" w:rsidRDefault="00084571" w:rsidP="00C013F3">
      <w:pPr>
        <w:rPr>
          <w:b/>
        </w:rPr>
      </w:pPr>
      <w:r w:rsidRPr="000D630C">
        <w:t>Опыт кластеризации в образовании Р</w:t>
      </w:r>
      <w:r w:rsidR="00C013F3" w:rsidRPr="000D630C">
        <w:t>еспублики</w:t>
      </w:r>
      <w:r w:rsidRPr="000D630C">
        <w:t xml:space="preserve"> Коми</w:t>
      </w:r>
      <w:r w:rsidR="00C013F3" w:rsidRPr="000D630C">
        <w:t xml:space="preserve"> </w:t>
      </w:r>
      <w:r w:rsidR="0021635D" w:rsidRPr="000D630C">
        <w:t>внедряется</w:t>
      </w:r>
      <w:r w:rsidR="00C013F3" w:rsidRPr="000D630C">
        <w:t xml:space="preserve"> учебными заведе</w:t>
      </w:r>
      <w:r w:rsidR="0021635D" w:rsidRPr="000D630C">
        <w:t xml:space="preserve">ниями </w:t>
      </w:r>
      <w:r w:rsidR="007C4339" w:rsidRPr="000D630C">
        <w:t>Томской области</w:t>
      </w:r>
      <w:r w:rsidR="007F3C9A" w:rsidRPr="000D630C">
        <w:t>, вызывает интерес в Красноярском и Алтайском кра</w:t>
      </w:r>
      <w:r w:rsidR="00BB55CE">
        <w:t>ях</w:t>
      </w:r>
      <w:r w:rsidR="007F3C9A" w:rsidRPr="000D630C">
        <w:t>.</w:t>
      </w:r>
      <w:r w:rsidR="00C013F3" w:rsidRPr="000D630C">
        <w:t xml:space="preserve"> </w:t>
      </w:r>
      <w:r w:rsidR="007C4339" w:rsidRPr="000D630C">
        <w:t>Учеными Сыктывкарского лесного института с</w:t>
      </w:r>
      <w:r w:rsidR="009E50A9" w:rsidRPr="000D630C">
        <w:t>оздана хорошая научно-</w:t>
      </w:r>
      <w:r w:rsidR="00C013F3" w:rsidRPr="000D630C">
        <w:t>теоретическая база</w:t>
      </w:r>
      <w:r w:rsidR="007C4339" w:rsidRPr="000D630C">
        <w:t xml:space="preserve"> кластеризации в образовании</w:t>
      </w:r>
      <w:r w:rsidR="00C013F3" w:rsidRPr="000D630C">
        <w:t>.</w:t>
      </w:r>
      <w:r w:rsidR="00C013F3" w:rsidRPr="000D630C">
        <w:rPr>
          <w:highlight w:val="yellow"/>
        </w:rPr>
        <w:t xml:space="preserve"> </w:t>
      </w:r>
    </w:p>
    <w:p w:rsidR="00C013F3" w:rsidRPr="000D630C" w:rsidRDefault="00C013F3" w:rsidP="00C013F3">
      <w:pPr>
        <w:rPr>
          <w:b/>
        </w:rPr>
      </w:pPr>
      <w:r w:rsidRPr="000D630C">
        <w:rPr>
          <w:b/>
        </w:rPr>
        <w:t>2. Участники Лесного образовательного кластера Республики Коми.</w:t>
      </w:r>
    </w:p>
    <w:p w:rsidR="00C013F3" w:rsidRPr="000D630C" w:rsidRDefault="00C013F3" w:rsidP="00C013F3">
      <w:r w:rsidRPr="000D630C">
        <w:t xml:space="preserve">В </w:t>
      </w:r>
      <w:r w:rsidR="00884822" w:rsidRPr="000D630C">
        <w:t xml:space="preserve">состав </w:t>
      </w:r>
      <w:r w:rsidRPr="000D630C">
        <w:t>ЛОК РК входят: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Сыктывкарский лесной институт (филиал) федерального государственного бюджетного образовательного учреждения высшего образования «Санкт-Петербургский государственный лесотехнический университет имени С.М. Кирова»;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ФГБОУ ВПО «</w:t>
      </w:r>
      <w:proofErr w:type="spellStart"/>
      <w:r w:rsidRPr="000D630C">
        <w:t>Ухтинский</w:t>
      </w:r>
      <w:proofErr w:type="spellEnd"/>
      <w:r w:rsidRPr="000D630C">
        <w:t xml:space="preserve"> государственный технический университет»;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ФГАОУ ВПО «Северный (Арктический) федеральный университет имени М.В. Ломоносова»;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ГПОУ «Сыктывкарский целлюлозно-бумажный техникум»;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ГПОУ «Сыктывкарский торгово-экономический колледж»;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ГПОУ «Коми республиканский агропромышленный техникум»;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ГПОУ «Сыктывкарский лесопромышленный техникум»;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ГПОУ «Сыктывкарский автомеханический техникум»;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НОУ СПО «Сыктывкарский кооперативный техникум»;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ГПОУ «Сыктывкарский индустриальный колледж»;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ГПОУ «Сыктывкарский политехнический техникум»;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ГПОУ «Печорский промышленно-экономический техникум»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ГПОУ «</w:t>
      </w:r>
      <w:proofErr w:type="spellStart"/>
      <w:r w:rsidRPr="000D630C">
        <w:t>Асиновский</w:t>
      </w:r>
      <w:proofErr w:type="spellEnd"/>
      <w:r w:rsidRPr="000D630C">
        <w:t xml:space="preserve"> техникум промышленной индустрии и сервиса»;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ГУДО РК «Республиканский центр экологического образования»;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МОУ «</w:t>
      </w:r>
      <w:proofErr w:type="spellStart"/>
      <w:r w:rsidRPr="000D630C">
        <w:t>Сторожевская</w:t>
      </w:r>
      <w:proofErr w:type="spellEnd"/>
      <w:r w:rsidRPr="000D630C">
        <w:t xml:space="preserve"> средняя общеобразовательная школа»;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D630C">
        <w:t>МАОУ «Средняя общеобразовательная школа № 36»;</w:t>
      </w:r>
    </w:p>
    <w:p w:rsidR="00C013F3" w:rsidRPr="00046F52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46F52">
        <w:t>МОУ «Средняя общеобразовательная школа № 15»;</w:t>
      </w:r>
    </w:p>
    <w:p w:rsidR="00C013F3" w:rsidRPr="00046F52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46F52">
        <w:t>МАОУ «Средняя общеобразовательная школа № 33»;</w:t>
      </w:r>
    </w:p>
    <w:p w:rsidR="00C013F3" w:rsidRPr="000D630C" w:rsidRDefault="00C013F3" w:rsidP="00BB55CE">
      <w:pPr>
        <w:pStyle w:val="a9"/>
        <w:numPr>
          <w:ilvl w:val="0"/>
          <w:numId w:val="5"/>
        </w:numPr>
        <w:tabs>
          <w:tab w:val="left" w:pos="993"/>
        </w:tabs>
        <w:ind w:left="0" w:firstLine="567"/>
      </w:pPr>
      <w:r w:rsidRPr="00046F52">
        <w:t>ГПОУ «</w:t>
      </w:r>
      <w:proofErr w:type="spellStart"/>
      <w:r w:rsidRPr="000D630C">
        <w:t>Сосногорский</w:t>
      </w:r>
      <w:proofErr w:type="spellEnd"/>
      <w:r w:rsidRPr="000D630C">
        <w:t xml:space="preserve"> технологический техникум».</w:t>
      </w:r>
    </w:p>
    <w:p w:rsidR="00C013F3" w:rsidRPr="000D630C" w:rsidRDefault="00C013F3" w:rsidP="00C013F3">
      <w:r w:rsidRPr="000D630C">
        <w:t>Динамика состава участников Лесного образовательного кластера Республики Коми представлена на рис. 1.</w:t>
      </w:r>
    </w:p>
    <w:p w:rsidR="00C013F3" w:rsidRPr="00740B51" w:rsidRDefault="00C013F3" w:rsidP="00C013F3">
      <w:pPr>
        <w:ind w:firstLine="0"/>
        <w:jc w:val="center"/>
        <w:rPr>
          <w:color w:val="00B050"/>
        </w:rPr>
      </w:pPr>
      <w:r w:rsidRPr="00740B51">
        <w:rPr>
          <w:noProof/>
          <w:color w:val="00B050"/>
          <w:lang w:eastAsia="ru-RU"/>
        </w:rPr>
        <w:drawing>
          <wp:inline distT="0" distB="0" distL="0" distR="0">
            <wp:extent cx="4591685" cy="2749550"/>
            <wp:effectExtent l="1905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85" cy="274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3F3" w:rsidRPr="00740B51" w:rsidRDefault="00C013F3" w:rsidP="00C013F3">
      <w:pPr>
        <w:ind w:firstLine="0"/>
        <w:jc w:val="center"/>
        <w:rPr>
          <w:color w:val="00B050"/>
          <w:sz w:val="24"/>
          <w:szCs w:val="24"/>
        </w:rPr>
      </w:pPr>
    </w:p>
    <w:p w:rsidR="00C013F3" w:rsidRPr="000D630C" w:rsidRDefault="00C013F3" w:rsidP="00C013F3">
      <w:pPr>
        <w:ind w:firstLine="0"/>
        <w:jc w:val="center"/>
        <w:rPr>
          <w:sz w:val="24"/>
          <w:szCs w:val="24"/>
        </w:rPr>
      </w:pPr>
      <w:r w:rsidRPr="000D630C">
        <w:rPr>
          <w:sz w:val="24"/>
          <w:szCs w:val="24"/>
        </w:rPr>
        <w:t xml:space="preserve">Рисунок 1 – Динамика состава участников </w:t>
      </w:r>
      <w:r w:rsidR="00046F52">
        <w:rPr>
          <w:sz w:val="24"/>
          <w:szCs w:val="24"/>
        </w:rPr>
        <w:br/>
      </w:r>
      <w:r w:rsidRPr="000D630C">
        <w:rPr>
          <w:sz w:val="24"/>
          <w:szCs w:val="24"/>
        </w:rPr>
        <w:t>Лесного образовательного кластера Республики Коми</w:t>
      </w:r>
    </w:p>
    <w:p w:rsidR="00C013F3" w:rsidRPr="000D630C" w:rsidRDefault="00C013F3" w:rsidP="00C013F3">
      <w:pPr>
        <w:jc w:val="center"/>
        <w:rPr>
          <w:sz w:val="24"/>
          <w:szCs w:val="24"/>
        </w:rPr>
      </w:pPr>
    </w:p>
    <w:p w:rsidR="00C013F3" w:rsidRPr="000D630C" w:rsidRDefault="00C013F3" w:rsidP="00C013F3">
      <w:pPr>
        <w:rPr>
          <w:b/>
          <w:szCs w:val="28"/>
        </w:rPr>
      </w:pPr>
      <w:r w:rsidRPr="000D630C">
        <w:rPr>
          <w:b/>
          <w:szCs w:val="28"/>
        </w:rPr>
        <w:t>3. Взаимодействие участников кластера.</w:t>
      </w:r>
    </w:p>
    <w:p w:rsidR="0000079B" w:rsidRPr="000D630C" w:rsidRDefault="00E62DCC" w:rsidP="00E62DCC">
      <w:pPr>
        <w:rPr>
          <w:szCs w:val="28"/>
        </w:rPr>
      </w:pPr>
      <w:r w:rsidRPr="000D630C">
        <w:rPr>
          <w:szCs w:val="28"/>
        </w:rPr>
        <w:t>По итогам</w:t>
      </w:r>
      <w:r w:rsidR="007C3680">
        <w:rPr>
          <w:szCs w:val="28"/>
        </w:rPr>
        <w:t xml:space="preserve"> </w:t>
      </w:r>
      <w:r w:rsidRPr="000D630C">
        <w:rPr>
          <w:szCs w:val="28"/>
        </w:rPr>
        <w:t xml:space="preserve">приема </w:t>
      </w:r>
      <w:r w:rsidR="00046F52">
        <w:rPr>
          <w:szCs w:val="28"/>
        </w:rPr>
        <w:t xml:space="preserve">2019 г. </w:t>
      </w:r>
      <w:r w:rsidR="00C013F3" w:rsidRPr="000D630C">
        <w:rPr>
          <w:szCs w:val="28"/>
        </w:rPr>
        <w:t xml:space="preserve">в СЛИ </w:t>
      </w:r>
      <w:r w:rsidRPr="000D630C">
        <w:rPr>
          <w:szCs w:val="28"/>
        </w:rPr>
        <w:t xml:space="preserve">поступили </w:t>
      </w:r>
      <w:r w:rsidR="007F3C9A" w:rsidRPr="000D630C">
        <w:rPr>
          <w:szCs w:val="28"/>
        </w:rPr>
        <w:t>110</w:t>
      </w:r>
      <w:r w:rsidR="00C013F3" w:rsidRPr="000D630C">
        <w:rPr>
          <w:szCs w:val="28"/>
        </w:rPr>
        <w:t xml:space="preserve"> выпускников из у</w:t>
      </w:r>
      <w:r w:rsidR="007F3C9A" w:rsidRPr="000D630C">
        <w:rPr>
          <w:szCs w:val="28"/>
        </w:rPr>
        <w:t>чебных заведений</w:t>
      </w:r>
      <w:r w:rsidRPr="000D630C">
        <w:rPr>
          <w:szCs w:val="28"/>
        </w:rPr>
        <w:t xml:space="preserve"> ЛОК РК</w:t>
      </w:r>
      <w:r w:rsidR="007F3C9A" w:rsidRPr="000D630C">
        <w:rPr>
          <w:szCs w:val="28"/>
        </w:rPr>
        <w:t>: СЦБТ – 24</w:t>
      </w:r>
      <w:r w:rsidR="00C013F3" w:rsidRPr="000D630C">
        <w:rPr>
          <w:szCs w:val="28"/>
        </w:rPr>
        <w:t xml:space="preserve"> чел.; </w:t>
      </w:r>
      <w:r w:rsidR="007F3C9A" w:rsidRPr="000D630C">
        <w:rPr>
          <w:szCs w:val="28"/>
        </w:rPr>
        <w:t>СПТ – 19 чел.; СИК – 16</w:t>
      </w:r>
      <w:r w:rsidR="00C013F3" w:rsidRPr="000D630C">
        <w:rPr>
          <w:szCs w:val="28"/>
        </w:rPr>
        <w:t xml:space="preserve"> чел</w:t>
      </w:r>
      <w:r w:rsidR="007F3C9A" w:rsidRPr="000D630C">
        <w:rPr>
          <w:szCs w:val="28"/>
        </w:rPr>
        <w:t>.; СЛТ – 17 чел.; КРАПТ –</w:t>
      </w:r>
      <w:r w:rsidR="007C3680">
        <w:rPr>
          <w:szCs w:val="28"/>
        </w:rPr>
        <w:t xml:space="preserve"> </w:t>
      </w:r>
      <w:r w:rsidR="0000079B" w:rsidRPr="000D630C">
        <w:rPr>
          <w:szCs w:val="28"/>
        </w:rPr>
        <w:t>6 чел.; СТЭК – 1 чел.; САТ – 13 чел.; СКТ – 3 чел.; УПЭЛК – 7 </w:t>
      </w:r>
      <w:proofErr w:type="gramStart"/>
      <w:r w:rsidR="0000079B" w:rsidRPr="000D630C">
        <w:rPr>
          <w:szCs w:val="28"/>
        </w:rPr>
        <w:t>чел</w:t>
      </w:r>
      <w:proofErr w:type="gramEnd"/>
      <w:r w:rsidR="0000079B" w:rsidRPr="000D630C">
        <w:rPr>
          <w:szCs w:val="28"/>
        </w:rPr>
        <w:t>; ППЭТ – 4 чел. На рис. 2 представлена диаграмма общего количества выпускников образовательных учреждений ЛОК РК, поступивших в СЛИ в 2019 г.</w:t>
      </w:r>
    </w:p>
    <w:p w:rsidR="0000079B" w:rsidRPr="00740B51" w:rsidRDefault="0000079B" w:rsidP="0000079B">
      <w:pPr>
        <w:jc w:val="center"/>
        <w:rPr>
          <w:color w:val="00B050"/>
          <w:szCs w:val="28"/>
        </w:rPr>
      </w:pPr>
    </w:p>
    <w:p w:rsidR="0000079B" w:rsidRDefault="0000079B" w:rsidP="0000079B">
      <w:pPr>
        <w:jc w:val="left"/>
        <w:rPr>
          <w:color w:val="00B050"/>
          <w:szCs w:val="28"/>
        </w:rPr>
      </w:pPr>
      <w:r w:rsidRPr="0000079B">
        <w:rPr>
          <w:noProof/>
          <w:color w:val="00B050"/>
          <w:szCs w:val="28"/>
          <w:lang w:eastAsia="ru-RU"/>
        </w:rPr>
        <w:drawing>
          <wp:inline distT="0" distB="0" distL="0" distR="0">
            <wp:extent cx="5387837" cy="2696818"/>
            <wp:effectExtent l="19050" t="0" r="22363" b="8282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13F3" w:rsidRDefault="00C013F3" w:rsidP="0000079B">
      <w:pPr>
        <w:ind w:firstLine="0"/>
        <w:rPr>
          <w:b/>
        </w:rPr>
      </w:pPr>
    </w:p>
    <w:p w:rsidR="00C013F3" w:rsidRPr="000D630C" w:rsidRDefault="00C013F3" w:rsidP="00C013F3">
      <w:pPr>
        <w:ind w:firstLine="0"/>
        <w:jc w:val="center"/>
        <w:rPr>
          <w:sz w:val="24"/>
          <w:szCs w:val="24"/>
        </w:rPr>
      </w:pPr>
      <w:r w:rsidRPr="000D630C">
        <w:rPr>
          <w:sz w:val="24"/>
          <w:szCs w:val="24"/>
        </w:rPr>
        <w:t>Рисунок 2 – Общее количество выпускников образовательных</w:t>
      </w:r>
    </w:p>
    <w:p w:rsidR="00C013F3" w:rsidRPr="000D630C" w:rsidRDefault="00C013F3" w:rsidP="00C013F3">
      <w:pPr>
        <w:ind w:firstLine="0"/>
        <w:jc w:val="center"/>
        <w:rPr>
          <w:sz w:val="24"/>
          <w:szCs w:val="24"/>
        </w:rPr>
      </w:pPr>
      <w:r w:rsidRPr="000D630C">
        <w:rPr>
          <w:sz w:val="24"/>
          <w:szCs w:val="24"/>
        </w:rPr>
        <w:t>учреждений ЛОК РК, поступивших в СЛИ</w:t>
      </w:r>
      <w:r w:rsidR="007F3C9A" w:rsidRPr="000D630C">
        <w:rPr>
          <w:sz w:val="24"/>
          <w:szCs w:val="24"/>
        </w:rPr>
        <w:t xml:space="preserve"> </w:t>
      </w:r>
      <w:r w:rsidR="0000079B" w:rsidRPr="000D630C">
        <w:rPr>
          <w:sz w:val="24"/>
          <w:szCs w:val="24"/>
        </w:rPr>
        <w:t>в 2019 г</w:t>
      </w:r>
      <w:r w:rsidR="00046F52">
        <w:rPr>
          <w:sz w:val="24"/>
          <w:szCs w:val="24"/>
        </w:rPr>
        <w:t>.</w:t>
      </w:r>
    </w:p>
    <w:p w:rsidR="00C013F3" w:rsidRPr="000D630C" w:rsidRDefault="00C013F3" w:rsidP="00C013F3">
      <w:pPr>
        <w:ind w:left="567"/>
      </w:pPr>
    </w:p>
    <w:p w:rsidR="005E69E4" w:rsidRPr="000D630C" w:rsidRDefault="005E69E4" w:rsidP="00046F52">
      <w:pPr>
        <w:rPr>
          <w:rFonts w:eastAsia="Times New Roman"/>
          <w:szCs w:val="28"/>
          <w:lang w:eastAsia="ru-RU"/>
        </w:rPr>
      </w:pPr>
      <w:r w:rsidRPr="000D630C">
        <w:t>03.10.2019</w:t>
      </w:r>
      <w:r w:rsidR="00B62421" w:rsidRPr="000D630C">
        <w:t xml:space="preserve"> в </w:t>
      </w:r>
      <w:r w:rsidRPr="000D630C">
        <w:rPr>
          <w:rFonts w:eastAsia="Times New Roman"/>
          <w:szCs w:val="28"/>
          <w:lang w:eastAsia="ru-RU"/>
        </w:rPr>
        <w:t>рамках мероприятий республиканского форума «Образование. Государство. Общество» в Сыктывкарском лесном институте состоялся круглый стол «Лесное образование: создание цифровой</w:t>
      </w:r>
      <w:r w:rsidRPr="005E69E4">
        <w:rPr>
          <w:rFonts w:eastAsia="Times New Roman"/>
          <w:color w:val="00B050"/>
          <w:szCs w:val="28"/>
          <w:lang w:eastAsia="ru-RU"/>
        </w:rPr>
        <w:t xml:space="preserve"> </w:t>
      </w:r>
      <w:r w:rsidRPr="000D630C">
        <w:rPr>
          <w:rFonts w:eastAsia="Times New Roman"/>
          <w:szCs w:val="28"/>
          <w:lang w:eastAsia="ru-RU"/>
        </w:rPr>
        <w:lastRenderedPageBreak/>
        <w:t>образовательной среды», на котором обсуждались вопросы о роли Лесного образовательного кластера Республики Коми в реализации федерального проекта «Цифровая образовательная среда».</w:t>
      </w:r>
      <w:r w:rsidR="00B62421" w:rsidRPr="000D630C">
        <w:rPr>
          <w:rFonts w:eastAsia="Times New Roman"/>
          <w:szCs w:val="28"/>
          <w:lang w:eastAsia="ru-RU"/>
        </w:rPr>
        <w:t xml:space="preserve"> Заседание Совета ЛОК РК положило</w:t>
      </w:r>
      <w:r w:rsidR="007C3680">
        <w:rPr>
          <w:rFonts w:eastAsia="Times New Roman"/>
          <w:szCs w:val="28"/>
          <w:lang w:eastAsia="ru-RU"/>
        </w:rPr>
        <w:t xml:space="preserve"> </w:t>
      </w:r>
      <w:r w:rsidR="00B62421" w:rsidRPr="000D630C">
        <w:rPr>
          <w:rFonts w:eastAsia="Times New Roman"/>
          <w:szCs w:val="28"/>
          <w:lang w:eastAsia="ru-RU"/>
        </w:rPr>
        <w:t>начало проект</w:t>
      </w:r>
      <w:r w:rsidR="00046F52">
        <w:rPr>
          <w:rFonts w:eastAsia="Times New Roman"/>
          <w:szCs w:val="28"/>
          <w:lang w:eastAsia="ru-RU"/>
        </w:rPr>
        <w:t>у</w:t>
      </w:r>
      <w:r w:rsidR="00B62421" w:rsidRPr="000D630C">
        <w:rPr>
          <w:rFonts w:eastAsia="Times New Roman"/>
          <w:szCs w:val="28"/>
          <w:lang w:eastAsia="ru-RU"/>
        </w:rPr>
        <w:t xml:space="preserve"> «Создание цифровой образовательной среды в лесном кластере». В проект актив</w:t>
      </w:r>
      <w:r w:rsidR="00D170BB" w:rsidRPr="000D630C">
        <w:rPr>
          <w:rFonts w:eastAsia="Times New Roman"/>
          <w:szCs w:val="28"/>
          <w:lang w:eastAsia="ru-RU"/>
        </w:rPr>
        <w:t>но включились учебные заведения</w:t>
      </w:r>
      <w:r w:rsidR="00B62421" w:rsidRPr="000D630C">
        <w:rPr>
          <w:rFonts w:eastAsia="Times New Roman"/>
          <w:szCs w:val="28"/>
          <w:lang w:eastAsia="ru-RU"/>
        </w:rPr>
        <w:t>, в</w:t>
      </w:r>
      <w:r w:rsidR="00884230" w:rsidRPr="000D630C">
        <w:rPr>
          <w:rFonts w:eastAsia="Times New Roman"/>
          <w:szCs w:val="28"/>
          <w:lang w:eastAsia="ru-RU"/>
        </w:rPr>
        <w:t xml:space="preserve"> </w:t>
      </w:r>
      <w:r w:rsidR="00B62421" w:rsidRPr="000D630C">
        <w:rPr>
          <w:rFonts w:eastAsia="Times New Roman"/>
          <w:szCs w:val="28"/>
          <w:lang w:eastAsia="ru-RU"/>
        </w:rPr>
        <w:t>которых</w:t>
      </w:r>
      <w:r w:rsidR="00884230" w:rsidRPr="000D630C">
        <w:rPr>
          <w:rFonts w:eastAsia="Times New Roman"/>
          <w:szCs w:val="28"/>
          <w:lang w:eastAsia="ru-RU"/>
        </w:rPr>
        <w:t xml:space="preserve"> ведется подготовка по лесным направлениям</w:t>
      </w:r>
      <w:r w:rsidR="00DC4743" w:rsidRPr="000D630C">
        <w:rPr>
          <w:rFonts w:eastAsia="Times New Roman"/>
          <w:szCs w:val="28"/>
          <w:lang w:eastAsia="ru-RU"/>
        </w:rPr>
        <w:t xml:space="preserve"> и глубокой переработк</w:t>
      </w:r>
      <w:r w:rsidR="00844254" w:rsidRPr="000D630C">
        <w:rPr>
          <w:rFonts w:eastAsia="Times New Roman"/>
          <w:szCs w:val="28"/>
          <w:lang w:eastAsia="ru-RU"/>
        </w:rPr>
        <w:t>е</w:t>
      </w:r>
      <w:r w:rsidR="00DC4743" w:rsidRPr="000D630C">
        <w:rPr>
          <w:rFonts w:eastAsia="Times New Roman"/>
          <w:szCs w:val="28"/>
          <w:lang w:eastAsia="ru-RU"/>
        </w:rPr>
        <w:t xml:space="preserve"> лесных ресурсов</w:t>
      </w:r>
      <w:r w:rsidR="00884230" w:rsidRPr="000D630C">
        <w:rPr>
          <w:rFonts w:eastAsia="Times New Roman"/>
          <w:szCs w:val="28"/>
          <w:lang w:eastAsia="ru-RU"/>
        </w:rPr>
        <w:t>:</w:t>
      </w:r>
    </w:p>
    <w:p w:rsidR="00D170BB" w:rsidRPr="000D630C" w:rsidRDefault="00D170BB" w:rsidP="00046F52">
      <w:pPr>
        <w:rPr>
          <w:rFonts w:eastAsia="Times New Roman"/>
          <w:szCs w:val="28"/>
          <w:lang w:eastAsia="ru-RU"/>
        </w:rPr>
      </w:pPr>
      <w:r w:rsidRPr="000D630C">
        <w:t>Сыктывкарский лесной институт</w:t>
      </w:r>
    </w:p>
    <w:p w:rsidR="00884230" w:rsidRPr="000D630C" w:rsidRDefault="00884230" w:rsidP="00046F52">
      <w:r w:rsidRPr="000D630C">
        <w:t>ГПОУ «Сыктывкарский целлюлозно-бумажный техникум»</w:t>
      </w:r>
      <w:r w:rsidR="00D170BB" w:rsidRPr="000D630C">
        <w:t>;</w:t>
      </w:r>
    </w:p>
    <w:p w:rsidR="00884230" w:rsidRPr="000D630C" w:rsidRDefault="00884230" w:rsidP="00046F52">
      <w:r w:rsidRPr="000D630C">
        <w:t>ГПОУ «Сыктывкарский лесопромышленный техникум»;</w:t>
      </w:r>
    </w:p>
    <w:p w:rsidR="00884230" w:rsidRPr="000D630C" w:rsidRDefault="00884230" w:rsidP="00046F52">
      <w:r w:rsidRPr="000D630C">
        <w:t>ГПОУ «Сыктывкарский автомеханический техникум»;</w:t>
      </w:r>
    </w:p>
    <w:p w:rsidR="00D170BB" w:rsidRPr="000D630C" w:rsidRDefault="00D170BB" w:rsidP="00046F52">
      <w:r w:rsidRPr="000D630C">
        <w:t>ГПОУ «Сыктывкарский индустриальный колледж»;</w:t>
      </w:r>
    </w:p>
    <w:p w:rsidR="00D170BB" w:rsidRPr="000D630C" w:rsidRDefault="00D170BB" w:rsidP="00046F52">
      <w:r w:rsidRPr="000D630C">
        <w:t>ГПОУ «Сыктывкарский политехнический техникум»;</w:t>
      </w:r>
    </w:p>
    <w:p w:rsidR="00D170BB" w:rsidRPr="000D630C" w:rsidRDefault="00D170BB" w:rsidP="00046F52">
      <w:r w:rsidRPr="000D630C">
        <w:t>ГПОУ «</w:t>
      </w:r>
      <w:proofErr w:type="spellStart"/>
      <w:r w:rsidRPr="000D630C">
        <w:t>Сосногорский</w:t>
      </w:r>
      <w:proofErr w:type="spellEnd"/>
      <w:r w:rsidRPr="000D630C">
        <w:t xml:space="preserve"> технологический техникум»;</w:t>
      </w:r>
    </w:p>
    <w:p w:rsidR="00884230" w:rsidRPr="000D630C" w:rsidRDefault="00D170BB" w:rsidP="00046F52">
      <w:r w:rsidRPr="000D630C">
        <w:t>ГУДО РК «Республиканский центр экологического образования».</w:t>
      </w:r>
    </w:p>
    <w:p w:rsidR="00C013F3" w:rsidRPr="000D630C" w:rsidRDefault="005E69E4" w:rsidP="00046F52">
      <w:r w:rsidRPr="000D630C">
        <w:t>Следующим вопросом повестки Совета обсуждалось «</w:t>
      </w:r>
      <w:r w:rsidR="00C013F3" w:rsidRPr="000D630C">
        <w:t>Планирование и координац</w:t>
      </w:r>
      <w:r w:rsidRPr="000D630C">
        <w:t>ия работы ЛОК РК на 2019/20 учебный год».</w:t>
      </w:r>
    </w:p>
    <w:p w:rsidR="00740B51" w:rsidRPr="000D630C" w:rsidRDefault="00C013F3" w:rsidP="0000079B">
      <w:r w:rsidRPr="000D630C">
        <w:t>Продолж</w:t>
      </w:r>
      <w:r w:rsidR="00844254" w:rsidRPr="000D630C">
        <w:t>и</w:t>
      </w:r>
      <w:r w:rsidRPr="000D630C">
        <w:t>лась практика участия преподавателей СЛИ в работе комиссий Государственных итоговых аттестаций выпускников образовательных учреждений ЛОК РК.</w:t>
      </w:r>
    </w:p>
    <w:p w:rsidR="00C013F3" w:rsidRPr="000D630C" w:rsidRDefault="00C013F3" w:rsidP="00C013F3">
      <w:r w:rsidRPr="000D630C">
        <w:t xml:space="preserve">На сайт Лесного образовательного кластера Республики Коми (www.lokrk.ru), созданном по инициативе </w:t>
      </w:r>
      <w:r w:rsidR="00046F52" w:rsidRPr="00046F52">
        <w:rPr>
          <w:bCs/>
          <w:szCs w:val="28"/>
          <w:shd w:val="clear" w:color="auto" w:fill="FFFFFF"/>
        </w:rPr>
        <w:t>Министерств</w:t>
      </w:r>
      <w:r w:rsidR="00046F52">
        <w:rPr>
          <w:bCs/>
          <w:szCs w:val="28"/>
          <w:shd w:val="clear" w:color="auto" w:fill="FFFFFF"/>
        </w:rPr>
        <w:t>а</w:t>
      </w:r>
      <w:r w:rsidR="00046F52" w:rsidRPr="00046F52">
        <w:rPr>
          <w:bCs/>
          <w:szCs w:val="28"/>
          <w:shd w:val="clear" w:color="auto" w:fill="FFFFFF"/>
        </w:rPr>
        <w:t xml:space="preserve"> инвестиций, промышленности и транспорта</w:t>
      </w:r>
      <w:r w:rsidR="00046F52">
        <w:rPr>
          <w:bCs/>
          <w:szCs w:val="28"/>
          <w:shd w:val="clear" w:color="auto" w:fill="FFFFFF"/>
        </w:rPr>
        <w:t xml:space="preserve"> </w:t>
      </w:r>
      <w:r w:rsidR="00046F52" w:rsidRPr="00046F52">
        <w:rPr>
          <w:bCs/>
          <w:szCs w:val="28"/>
          <w:shd w:val="clear" w:color="auto" w:fill="FFFFFF"/>
        </w:rPr>
        <w:t>Республики Коми</w:t>
      </w:r>
      <w:r w:rsidRPr="000D630C">
        <w:t xml:space="preserve">, оперативно размещалась информация о деятельности участников кластера, обеспечивался доступ к сайтам образовательных организаций. Сайт дополнен разделом о Всемирной организации интеллектуальной собственности (ВОИС), являющейся специализированной международной организацией в области охраны интеллектуальной собственности (ИС), </w:t>
      </w:r>
      <w:r w:rsidR="00046F52">
        <w:t>в котором</w:t>
      </w:r>
      <w:r w:rsidRPr="000D630C">
        <w:t xml:space="preserve"> предлагает</w:t>
      </w:r>
      <w:r w:rsidR="00046F52">
        <w:t>ся</w:t>
      </w:r>
      <w:r w:rsidRPr="000D630C">
        <w:t xml:space="preserve"> пройти дистанционное обучение</w:t>
      </w:r>
      <w:r w:rsidR="00046F52" w:rsidRPr="00046F52">
        <w:t xml:space="preserve"> </w:t>
      </w:r>
      <w:r w:rsidR="00046F52" w:rsidRPr="000D630C">
        <w:t>всем желающим</w:t>
      </w:r>
      <w:r w:rsidRPr="000D630C">
        <w:t>, в том числе бесплатное, по целому ряду учебных программ по интеллектуальной собственности на платформе «Центр электронного обучения ВОИС». Курсы направлены на формирование основных представлений об объектах ИС – изобретениях, полезных моделях, дизайне, программном обеспечении, базах данных, а также способах их правовой охраны и возможности управления ими.</w:t>
      </w:r>
    </w:p>
    <w:p w:rsidR="00C013F3" w:rsidRPr="000D630C" w:rsidRDefault="00C013F3" w:rsidP="00B473B9">
      <w:pPr>
        <w:rPr>
          <w:b/>
        </w:rPr>
      </w:pPr>
      <w:r w:rsidRPr="000D630C">
        <w:rPr>
          <w:b/>
        </w:rPr>
        <w:t>4. Взаимодействие с бизнес-структурами.</w:t>
      </w:r>
    </w:p>
    <w:p w:rsidR="00A14CA5" w:rsidRPr="000D630C" w:rsidRDefault="00A14CA5" w:rsidP="00B473B9">
      <w:r w:rsidRPr="000D630C">
        <w:t>Продолж</w:t>
      </w:r>
      <w:r w:rsidR="00844254" w:rsidRPr="000D630C">
        <w:t>и</w:t>
      </w:r>
      <w:r w:rsidRPr="000D630C">
        <w:t xml:space="preserve">лась практика участия </w:t>
      </w:r>
      <w:r w:rsidR="0099542B" w:rsidRPr="000D630C">
        <w:t>топ</w:t>
      </w:r>
      <w:r w:rsidR="00B473B9">
        <w:t>-</w:t>
      </w:r>
      <w:r w:rsidR="0099542B" w:rsidRPr="000D630C">
        <w:t>менеджеров АО «</w:t>
      </w:r>
      <w:proofErr w:type="spellStart"/>
      <w:r w:rsidR="0099542B" w:rsidRPr="000D630C">
        <w:t>Монди</w:t>
      </w:r>
      <w:proofErr w:type="spellEnd"/>
      <w:r w:rsidR="0099542B" w:rsidRPr="000D630C">
        <w:t xml:space="preserve"> СЛПК</w:t>
      </w:r>
      <w:r w:rsidR="00844254" w:rsidRPr="000D630C">
        <w:t xml:space="preserve">» </w:t>
      </w:r>
      <w:r w:rsidR="0099542B" w:rsidRPr="000D630C">
        <w:t>и других предприятий</w:t>
      </w:r>
      <w:r w:rsidRPr="000D630C">
        <w:t xml:space="preserve"> в работе комиссий </w:t>
      </w:r>
      <w:r w:rsidR="00B473B9">
        <w:t>ГИА</w:t>
      </w:r>
      <w:r w:rsidRPr="000D630C">
        <w:t xml:space="preserve"> выпускников образовательных учреждений </w:t>
      </w:r>
      <w:r w:rsidR="0099542B" w:rsidRPr="000D630C">
        <w:t xml:space="preserve">СЛИ и </w:t>
      </w:r>
      <w:r w:rsidRPr="000D630C">
        <w:t>ЛОК РК</w:t>
      </w:r>
      <w:r w:rsidR="0099542B" w:rsidRPr="000D630C">
        <w:t>.</w:t>
      </w:r>
    </w:p>
    <w:p w:rsidR="007C00D4" w:rsidRPr="000D630C" w:rsidRDefault="0099542B" w:rsidP="00B473B9">
      <w:r w:rsidRPr="000D630C">
        <w:t>01.03.2019</w:t>
      </w:r>
      <w:r w:rsidR="00EA28BB" w:rsidRPr="000D630C">
        <w:t xml:space="preserve"> </w:t>
      </w:r>
      <w:r w:rsidR="001047A4" w:rsidRPr="000D630C">
        <w:t xml:space="preserve">в </w:t>
      </w:r>
      <w:r w:rsidR="00EA28BB" w:rsidRPr="000D630C">
        <w:t xml:space="preserve">СЛИ </w:t>
      </w:r>
      <w:r w:rsidR="001047A4" w:rsidRPr="000D630C">
        <w:t xml:space="preserve">состоялась презентация </w:t>
      </w:r>
      <w:r w:rsidR="00B473B9">
        <w:t>П</w:t>
      </w:r>
      <w:r w:rsidR="00B473B9" w:rsidRPr="000D630C">
        <w:t xml:space="preserve">рограммы </w:t>
      </w:r>
      <w:r w:rsidR="001047A4" w:rsidRPr="000D630C">
        <w:t>долгосрочных стажировок «Илим Старт» в рамках мероприятия «День карьеры» АО «Группа «Илим». Приглашение в перспективную компанию с мировым именем</w:t>
      </w:r>
      <w:r w:rsidR="00EA28BB" w:rsidRPr="000D630C">
        <w:t xml:space="preserve"> получили студенты </w:t>
      </w:r>
      <w:r w:rsidR="00B473B9">
        <w:t>третьи</w:t>
      </w:r>
      <w:r w:rsidR="00EA28BB" w:rsidRPr="000D630C">
        <w:t>х</w:t>
      </w:r>
      <w:r w:rsidR="001047A4" w:rsidRPr="000D630C">
        <w:t xml:space="preserve"> курсов и выпускники 2018 года.</w:t>
      </w:r>
      <w:r w:rsidR="00EB3CA2" w:rsidRPr="000D630C">
        <w:t xml:space="preserve"> </w:t>
      </w:r>
    </w:p>
    <w:p w:rsidR="00EB3CA2" w:rsidRPr="000D630C" w:rsidRDefault="00EA28BB" w:rsidP="00B473B9">
      <w:pPr>
        <w:pStyle w:val="a3"/>
        <w:spacing w:before="0" w:beforeAutospacing="0" w:after="0" w:afterAutospacing="0"/>
        <w:rPr>
          <w:sz w:val="28"/>
          <w:szCs w:val="28"/>
        </w:rPr>
      </w:pPr>
      <w:r w:rsidRPr="000D630C">
        <w:rPr>
          <w:sz w:val="28"/>
          <w:szCs w:val="28"/>
        </w:rPr>
        <w:t>П</w:t>
      </w:r>
      <w:r w:rsidR="007C00D4" w:rsidRPr="000D630C">
        <w:rPr>
          <w:sz w:val="28"/>
          <w:szCs w:val="28"/>
        </w:rPr>
        <w:t xml:space="preserve">еред студентами выступили сотрудники АО «Группа «Илим», прибывшие </w:t>
      </w:r>
      <w:r w:rsidRPr="000D630C">
        <w:rPr>
          <w:sz w:val="28"/>
          <w:szCs w:val="28"/>
        </w:rPr>
        <w:t>из</w:t>
      </w:r>
      <w:r w:rsidR="007C3680">
        <w:rPr>
          <w:sz w:val="28"/>
          <w:szCs w:val="28"/>
        </w:rPr>
        <w:t xml:space="preserve"> </w:t>
      </w:r>
      <w:r w:rsidRPr="000D630C">
        <w:rPr>
          <w:sz w:val="28"/>
          <w:szCs w:val="28"/>
        </w:rPr>
        <w:t xml:space="preserve">Коряжмы, </w:t>
      </w:r>
      <w:r w:rsidR="007C00D4" w:rsidRPr="000D630C">
        <w:rPr>
          <w:sz w:val="28"/>
          <w:szCs w:val="28"/>
        </w:rPr>
        <w:t>Усть-Илимск</w:t>
      </w:r>
      <w:r w:rsidRPr="000D630C">
        <w:rPr>
          <w:sz w:val="28"/>
          <w:szCs w:val="28"/>
        </w:rPr>
        <w:t xml:space="preserve">а и </w:t>
      </w:r>
      <w:r w:rsidR="007C00D4" w:rsidRPr="000D630C">
        <w:rPr>
          <w:sz w:val="28"/>
          <w:szCs w:val="28"/>
        </w:rPr>
        <w:t>Братск</w:t>
      </w:r>
      <w:r w:rsidRPr="000D630C">
        <w:rPr>
          <w:sz w:val="28"/>
          <w:szCs w:val="28"/>
        </w:rPr>
        <w:t>а</w:t>
      </w:r>
      <w:r w:rsidR="007C00D4" w:rsidRPr="000D630C">
        <w:rPr>
          <w:sz w:val="28"/>
          <w:szCs w:val="28"/>
        </w:rPr>
        <w:t>, подробно рассказав о</w:t>
      </w:r>
      <w:r w:rsidR="007C00D4" w:rsidRPr="00EB3CA2">
        <w:rPr>
          <w:color w:val="00B050"/>
          <w:sz w:val="28"/>
          <w:szCs w:val="28"/>
        </w:rPr>
        <w:t xml:space="preserve"> </w:t>
      </w:r>
      <w:r w:rsidR="007C00D4" w:rsidRPr="000D630C">
        <w:rPr>
          <w:sz w:val="28"/>
          <w:szCs w:val="28"/>
        </w:rPr>
        <w:lastRenderedPageBreak/>
        <w:t xml:space="preserve">привлекательных условиях участия в </w:t>
      </w:r>
      <w:hyperlink r:id="rId8" w:tgtFrame="_blank" w:history="1">
        <w:r w:rsidR="007C00D4" w:rsidRPr="000D630C">
          <w:rPr>
            <w:rStyle w:val="a4"/>
            <w:color w:val="auto"/>
            <w:sz w:val="28"/>
            <w:szCs w:val="28"/>
            <w:u w:val="none"/>
          </w:rPr>
          <w:t>программе «Илим. Старт»</w:t>
        </w:r>
      </w:hyperlink>
      <w:r w:rsidRPr="000D630C">
        <w:rPr>
          <w:sz w:val="28"/>
          <w:szCs w:val="28"/>
        </w:rPr>
        <w:t>.</w:t>
      </w:r>
      <w:r w:rsidR="007C00D4" w:rsidRPr="000D630C">
        <w:rPr>
          <w:sz w:val="28"/>
          <w:szCs w:val="28"/>
        </w:rPr>
        <w:t xml:space="preserve"> </w:t>
      </w:r>
      <w:r w:rsidRPr="000D630C">
        <w:rPr>
          <w:sz w:val="28"/>
          <w:szCs w:val="28"/>
        </w:rPr>
        <w:t xml:space="preserve">Программа направлена на привлечение молодых специалистов дефицитных специальностей в АО «Группа «Илим» и предоставляет выпускникам возможность построить свою карьеру с предприятием-лидером российской целлюлозно-бумажной промышленности сразу после окончания </w:t>
      </w:r>
      <w:r w:rsidR="00844254" w:rsidRPr="000D630C">
        <w:rPr>
          <w:sz w:val="28"/>
          <w:szCs w:val="28"/>
        </w:rPr>
        <w:t>в</w:t>
      </w:r>
      <w:r w:rsidRPr="000D630C">
        <w:rPr>
          <w:sz w:val="28"/>
          <w:szCs w:val="28"/>
        </w:rPr>
        <w:t>уза. Будущие специалисты смогут попробовать себя в выбранной ими профессии, получить ценный опыт работы по специальности, раскрыть свой потенциал, проде</w:t>
      </w:r>
      <w:r w:rsidR="00EB3CA2" w:rsidRPr="000D630C">
        <w:rPr>
          <w:sz w:val="28"/>
          <w:szCs w:val="28"/>
        </w:rPr>
        <w:t>монстрировать свои способности,</w:t>
      </w:r>
      <w:r w:rsidRPr="000D630C">
        <w:rPr>
          <w:sz w:val="28"/>
          <w:szCs w:val="28"/>
        </w:rPr>
        <w:t xml:space="preserve"> получить практические навыки и опыт, работая с опытными профессионалами-наставниками.</w:t>
      </w:r>
      <w:r w:rsidR="00EB3CA2" w:rsidRPr="000D630C">
        <w:rPr>
          <w:sz w:val="28"/>
          <w:szCs w:val="28"/>
        </w:rPr>
        <w:t xml:space="preserve"> </w:t>
      </w:r>
    </w:p>
    <w:p w:rsidR="00EB3CA2" w:rsidRPr="000D630C" w:rsidRDefault="00EB3CA2" w:rsidP="00B473B9">
      <w:pPr>
        <w:pStyle w:val="a3"/>
        <w:spacing w:before="0" w:beforeAutospacing="0" w:after="0" w:afterAutospacing="0"/>
        <w:rPr>
          <w:sz w:val="28"/>
          <w:szCs w:val="28"/>
        </w:rPr>
      </w:pPr>
      <w:r w:rsidRPr="000D630C">
        <w:rPr>
          <w:sz w:val="28"/>
          <w:szCs w:val="28"/>
        </w:rPr>
        <w:t xml:space="preserve">В период участия в Программе оплачивается </w:t>
      </w:r>
      <w:r w:rsidR="00B473B9" w:rsidRPr="000D630C">
        <w:rPr>
          <w:sz w:val="28"/>
          <w:szCs w:val="28"/>
        </w:rPr>
        <w:t>проезд к месту работы</w:t>
      </w:r>
      <w:r w:rsidR="00B473B9">
        <w:rPr>
          <w:sz w:val="28"/>
          <w:szCs w:val="28"/>
        </w:rPr>
        <w:t>,</w:t>
      </w:r>
      <w:r w:rsidR="00B473B9" w:rsidRPr="000D630C">
        <w:rPr>
          <w:sz w:val="28"/>
          <w:szCs w:val="28"/>
        </w:rPr>
        <w:t xml:space="preserve"> </w:t>
      </w:r>
      <w:r w:rsidRPr="000D630C">
        <w:rPr>
          <w:sz w:val="28"/>
          <w:szCs w:val="28"/>
        </w:rPr>
        <w:t>стоимость проживания</w:t>
      </w:r>
      <w:r w:rsidR="007C00D4" w:rsidRPr="000D630C">
        <w:rPr>
          <w:sz w:val="28"/>
          <w:szCs w:val="28"/>
        </w:rPr>
        <w:t xml:space="preserve">, </w:t>
      </w:r>
      <w:r w:rsidRPr="000D630C">
        <w:rPr>
          <w:sz w:val="28"/>
          <w:szCs w:val="28"/>
        </w:rPr>
        <w:t xml:space="preserve">выплачивается </w:t>
      </w:r>
      <w:r w:rsidR="007C00D4" w:rsidRPr="000D630C">
        <w:rPr>
          <w:sz w:val="28"/>
          <w:szCs w:val="28"/>
        </w:rPr>
        <w:t>достойная зарплата</w:t>
      </w:r>
      <w:r w:rsidR="00B473B9">
        <w:rPr>
          <w:sz w:val="28"/>
          <w:szCs w:val="28"/>
        </w:rPr>
        <w:t>, а также предусмотрено</w:t>
      </w:r>
      <w:r w:rsidR="00B473B9" w:rsidRPr="00B473B9">
        <w:rPr>
          <w:sz w:val="28"/>
          <w:szCs w:val="28"/>
        </w:rPr>
        <w:t xml:space="preserve"> </w:t>
      </w:r>
      <w:r w:rsidR="00B473B9" w:rsidRPr="000D630C">
        <w:rPr>
          <w:sz w:val="28"/>
          <w:szCs w:val="28"/>
        </w:rPr>
        <w:t>подъемное пособие</w:t>
      </w:r>
      <w:r w:rsidR="007C00D4" w:rsidRPr="000D630C">
        <w:rPr>
          <w:sz w:val="28"/>
          <w:szCs w:val="28"/>
        </w:rPr>
        <w:t>. В случае успешного прохождения стажировки предприятие гарантирует трудоустройство на постоянной основе. Все желающие рассматриваются в качестве кандидатов на участие в стажировке.</w:t>
      </w:r>
    </w:p>
    <w:p w:rsidR="00C013F3" w:rsidRPr="000D630C" w:rsidRDefault="007C00D4" w:rsidP="00B473B9">
      <w:pPr>
        <w:pStyle w:val="a3"/>
        <w:spacing w:before="0" w:beforeAutospacing="0" w:after="0" w:afterAutospacing="0"/>
        <w:rPr>
          <w:sz w:val="28"/>
          <w:szCs w:val="28"/>
        </w:rPr>
      </w:pPr>
      <w:r w:rsidRPr="000D630C">
        <w:rPr>
          <w:sz w:val="28"/>
          <w:szCs w:val="28"/>
        </w:rPr>
        <w:t>На встречу с представителями компании «Группа «Илим» пришл</w:t>
      </w:r>
      <w:r w:rsidR="00A5432B">
        <w:rPr>
          <w:sz w:val="28"/>
          <w:szCs w:val="28"/>
        </w:rPr>
        <w:t>и</w:t>
      </w:r>
      <w:r w:rsidRPr="000D630C">
        <w:rPr>
          <w:sz w:val="28"/>
          <w:szCs w:val="28"/>
        </w:rPr>
        <w:t xml:space="preserve"> студент</w:t>
      </w:r>
      <w:r w:rsidR="00A5432B">
        <w:rPr>
          <w:sz w:val="28"/>
          <w:szCs w:val="28"/>
        </w:rPr>
        <w:t>ы</w:t>
      </w:r>
      <w:r w:rsidRPr="000D630C">
        <w:rPr>
          <w:sz w:val="28"/>
          <w:szCs w:val="28"/>
        </w:rPr>
        <w:t xml:space="preserve"> СЛИ различных направлений подготовки, а также представители </w:t>
      </w:r>
      <w:hyperlink r:id="rId9" w:tgtFrame="_blank" w:history="1">
        <w:r w:rsidRPr="000D630C">
          <w:rPr>
            <w:rStyle w:val="a4"/>
            <w:color w:val="auto"/>
            <w:sz w:val="28"/>
            <w:szCs w:val="28"/>
            <w:u w:val="none"/>
          </w:rPr>
          <w:t>Лесного образовательного кластера</w:t>
        </w:r>
      </w:hyperlink>
      <w:r w:rsidRPr="000D630C">
        <w:rPr>
          <w:sz w:val="28"/>
          <w:szCs w:val="28"/>
        </w:rPr>
        <w:t xml:space="preserve"> Республики Коми. Встреча прошла плодотворно и была построена в формате диалога, студенческая аудитория активно задавала вопросы и интересовалась </w:t>
      </w:r>
      <w:r w:rsidR="00EB3CA2" w:rsidRPr="000D630C">
        <w:rPr>
          <w:sz w:val="28"/>
          <w:szCs w:val="28"/>
        </w:rPr>
        <w:t>подробностями участия в проекте</w:t>
      </w:r>
      <w:r w:rsidRPr="000D630C">
        <w:rPr>
          <w:sz w:val="28"/>
          <w:szCs w:val="28"/>
        </w:rPr>
        <w:t>.</w:t>
      </w:r>
    </w:p>
    <w:p w:rsidR="00C013F3" w:rsidRPr="000D630C" w:rsidRDefault="00C013F3" w:rsidP="00B473B9">
      <w:pPr>
        <w:rPr>
          <w:b/>
        </w:rPr>
      </w:pPr>
      <w:r w:rsidRPr="000D630C">
        <w:rPr>
          <w:b/>
        </w:rPr>
        <w:t>5. Участие органов власти.</w:t>
      </w:r>
    </w:p>
    <w:p w:rsidR="006E7A68" w:rsidRPr="000D630C" w:rsidRDefault="00C1233A" w:rsidP="00B473B9">
      <w:r w:rsidRPr="000D630C">
        <w:t>Органы</w:t>
      </w:r>
      <w:r w:rsidR="00C013F3" w:rsidRPr="000D630C">
        <w:t xml:space="preserve"> исполнительной вла</w:t>
      </w:r>
      <w:r w:rsidRPr="000D630C">
        <w:t>сти Республики Коми, предприятия и организации</w:t>
      </w:r>
      <w:r w:rsidR="00C013F3" w:rsidRPr="000D630C">
        <w:t xml:space="preserve"> учреждений профессионального образования для подготовки квалифицированных кадров</w:t>
      </w:r>
      <w:r w:rsidRPr="000D630C">
        <w:t xml:space="preserve"> </w:t>
      </w:r>
      <w:r w:rsidR="00C013F3" w:rsidRPr="000D630C">
        <w:t>на основе государственного заказа</w:t>
      </w:r>
      <w:r w:rsidRPr="000D630C">
        <w:t xml:space="preserve"> объединили усилия по модернизации </w:t>
      </w:r>
      <w:r w:rsidR="006E7A68" w:rsidRPr="000D630C">
        <w:t xml:space="preserve">лесного </w:t>
      </w:r>
      <w:r w:rsidRPr="000D630C">
        <w:t>профессионального образования в регионе</w:t>
      </w:r>
      <w:r w:rsidR="006E7A68" w:rsidRPr="000D630C">
        <w:t>.</w:t>
      </w:r>
    </w:p>
    <w:p w:rsidR="00750351" w:rsidRPr="000D630C" w:rsidRDefault="00C013F3" w:rsidP="00750351">
      <w:r w:rsidRPr="000D630C">
        <w:t xml:space="preserve">Реализовывалось «Соглашение о сотрудничестве и организации взаимоотношений между Правительством Республики Коми и Сыктывкарским лесным институтом», подписанное распоряжением </w:t>
      </w:r>
      <w:r w:rsidRPr="00A5432B">
        <w:rPr>
          <w:rStyle w:val="a4"/>
          <w:color w:val="auto"/>
          <w:u w:val="none"/>
        </w:rPr>
        <w:t>Правительства Республики Коми</w:t>
      </w:r>
      <w:r w:rsidRPr="000D630C">
        <w:t xml:space="preserve"> № 522 за подписью первого заместителя Председателя Правительства. Высший региональный орган исполнительной власти и СЛИ еще раз юридически закрепили партнерские отношения в решении важнейших стратегических задач. Они касаются подготовки квалифицированных специалистов для всех сфер экономики, переподготовки и повышения квалификации кадров, проведения прикладных научных исследований, инновационных и научно-исследовательских разработок, мероприятий международного сотрудничества, улучшения материально-технической базы, дальнейшей интеграции профессионального образования и реализации молодежной политики.</w:t>
      </w:r>
      <w:r w:rsidR="00844254" w:rsidRPr="000D630C">
        <w:t xml:space="preserve"> </w:t>
      </w:r>
      <w:r w:rsidRPr="000D630C">
        <w:t xml:space="preserve">Документ содействует развитию системы непрерывного профессионального образования в Республике Коми, обеспечению секторов экономики востребованными </w:t>
      </w:r>
      <w:r w:rsidR="00C1233A" w:rsidRPr="000D630C">
        <w:t>кадрами необходимой квалификаци</w:t>
      </w:r>
      <w:r w:rsidR="007B5B04" w:rsidRPr="000D630C">
        <w:t>и.</w:t>
      </w:r>
    </w:p>
    <w:p w:rsidR="00C013F3" w:rsidRPr="000D630C" w:rsidRDefault="00D445F0" w:rsidP="00A5432B">
      <w:r w:rsidRPr="000D630C">
        <w:rPr>
          <w:rFonts w:eastAsia="Times New Roman"/>
          <w:iCs/>
          <w:szCs w:val="28"/>
          <w:lang w:eastAsia="ru-RU"/>
        </w:rPr>
        <w:t xml:space="preserve">Министерство инвестиций, промышленности и транспорта Республики Коми, Министерство природных ресурсов и охраны окружающей среды Республики Коми </w:t>
      </w:r>
      <w:r w:rsidR="00750351" w:rsidRPr="000D630C">
        <w:rPr>
          <w:rFonts w:eastAsia="Times New Roman"/>
          <w:iCs/>
          <w:szCs w:val="28"/>
          <w:lang w:eastAsia="ru-RU"/>
        </w:rPr>
        <w:t xml:space="preserve">совместно с компанией </w:t>
      </w:r>
      <w:r w:rsidRPr="000D630C">
        <w:rPr>
          <w:rFonts w:eastAsia="Times New Roman"/>
          <w:iCs/>
          <w:szCs w:val="28"/>
          <w:lang w:eastAsia="ru-RU"/>
        </w:rPr>
        <w:t>«</w:t>
      </w:r>
      <w:proofErr w:type="spellStart"/>
      <w:r w:rsidRPr="000D630C">
        <w:rPr>
          <w:rFonts w:eastAsia="Times New Roman"/>
          <w:iCs/>
          <w:szCs w:val="28"/>
          <w:lang w:eastAsia="ru-RU"/>
        </w:rPr>
        <w:t>Norsk</w:t>
      </w:r>
      <w:proofErr w:type="spellEnd"/>
      <w:r w:rsidRPr="000D630C">
        <w:rPr>
          <w:rFonts w:eastAsia="Times New Roman"/>
          <w:iCs/>
          <w:szCs w:val="28"/>
          <w:lang w:eastAsia="ru-RU"/>
        </w:rPr>
        <w:t xml:space="preserve"> </w:t>
      </w:r>
      <w:proofErr w:type="spellStart"/>
      <w:r w:rsidRPr="000D630C">
        <w:rPr>
          <w:rFonts w:eastAsia="Times New Roman"/>
          <w:iCs/>
          <w:szCs w:val="28"/>
          <w:lang w:eastAsia="ru-RU"/>
        </w:rPr>
        <w:t>Energi</w:t>
      </w:r>
      <w:proofErr w:type="spellEnd"/>
      <w:r w:rsidRPr="000D630C">
        <w:rPr>
          <w:rFonts w:eastAsia="Times New Roman"/>
          <w:iCs/>
          <w:szCs w:val="28"/>
          <w:lang w:eastAsia="ru-RU"/>
        </w:rPr>
        <w:t>» (Норвегия), Центр</w:t>
      </w:r>
      <w:r w:rsidR="00750351" w:rsidRPr="000D630C">
        <w:rPr>
          <w:rFonts w:eastAsia="Times New Roman"/>
          <w:iCs/>
          <w:szCs w:val="28"/>
          <w:lang w:eastAsia="ru-RU"/>
        </w:rPr>
        <w:t>ом</w:t>
      </w:r>
      <w:r w:rsidRPr="000D630C">
        <w:rPr>
          <w:rFonts w:eastAsia="Times New Roman"/>
          <w:iCs/>
          <w:szCs w:val="28"/>
          <w:lang w:eastAsia="ru-RU"/>
        </w:rPr>
        <w:t xml:space="preserve"> чистого производства и устойчивого развития (Москва) </w:t>
      </w:r>
      <w:r w:rsidR="00750351" w:rsidRPr="000D630C">
        <w:rPr>
          <w:rFonts w:eastAsia="Times New Roman"/>
          <w:iCs/>
          <w:szCs w:val="28"/>
          <w:lang w:eastAsia="ru-RU"/>
        </w:rPr>
        <w:t xml:space="preserve">организовали </w:t>
      </w:r>
      <w:r w:rsidR="00750351" w:rsidRPr="000D630C">
        <w:rPr>
          <w:rFonts w:eastAsia="Times New Roman"/>
          <w:szCs w:val="28"/>
          <w:lang w:eastAsia="ru-RU"/>
        </w:rPr>
        <w:t>экологический цикл тренингов «Чистое производство».</w:t>
      </w:r>
    </w:p>
    <w:p w:rsidR="00C013F3" w:rsidRPr="000D630C" w:rsidRDefault="00C013F3" w:rsidP="00A5432B">
      <w:pPr>
        <w:rPr>
          <w:b/>
        </w:rPr>
      </w:pPr>
      <w:r w:rsidRPr="000D630C">
        <w:rPr>
          <w:b/>
        </w:rPr>
        <w:t>6. Международное сотрудничество.</w:t>
      </w:r>
    </w:p>
    <w:p w:rsidR="00874E4B" w:rsidRPr="000D630C" w:rsidRDefault="00C013F3" w:rsidP="00A5432B">
      <w:pPr>
        <w:rPr>
          <w:szCs w:val="28"/>
        </w:rPr>
      </w:pPr>
      <w:r w:rsidRPr="000D630C">
        <w:t xml:space="preserve">Во всех мероприятиях, проводимых в формате Международного совета по сотрудничеству в области лесного профессионального образования финно-угорских стран и регионов России, проводимых в СЛИ, принимают </w:t>
      </w:r>
      <w:r w:rsidRPr="000D630C">
        <w:rPr>
          <w:szCs w:val="28"/>
        </w:rPr>
        <w:t xml:space="preserve">участие преподаватели и студенты ЛОК РК. </w:t>
      </w:r>
    </w:p>
    <w:p w:rsidR="00C34A43" w:rsidRPr="000D630C" w:rsidRDefault="00C34A43" w:rsidP="00A5432B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В рамках международного сотрудничества и взаимовыгодного партнерства с Университетом прикладных наук г. </w:t>
      </w:r>
      <w:proofErr w:type="spellStart"/>
      <w:r w:rsidRPr="000D630C">
        <w:rPr>
          <w:rFonts w:eastAsia="Times New Roman"/>
          <w:szCs w:val="28"/>
          <w:lang w:eastAsia="ru-RU"/>
        </w:rPr>
        <w:t>Сейнайоки</w:t>
      </w:r>
      <w:proofErr w:type="spellEnd"/>
      <w:r w:rsidRPr="000D630C">
        <w:rPr>
          <w:rFonts w:eastAsia="Times New Roman"/>
          <w:szCs w:val="28"/>
          <w:lang w:eastAsia="ru-RU"/>
        </w:rPr>
        <w:t xml:space="preserve"> в Лесном институте и Республике Коми гостили студенты из Финляндии</w:t>
      </w:r>
      <w:r w:rsidR="002A4E04">
        <w:rPr>
          <w:rFonts w:eastAsia="Times New Roman"/>
          <w:szCs w:val="28"/>
          <w:lang w:eastAsia="ru-RU"/>
        </w:rPr>
        <w:t>, кот</w:t>
      </w:r>
      <w:r w:rsidR="007C3680">
        <w:rPr>
          <w:rFonts w:eastAsia="Times New Roman"/>
          <w:szCs w:val="28"/>
          <w:lang w:eastAsia="ru-RU"/>
        </w:rPr>
        <w:t>о</w:t>
      </w:r>
      <w:r w:rsidR="002A4E04">
        <w:rPr>
          <w:rFonts w:eastAsia="Times New Roman"/>
          <w:szCs w:val="28"/>
          <w:lang w:eastAsia="ru-RU"/>
        </w:rPr>
        <w:t>рые</w:t>
      </w:r>
      <w:r w:rsidRPr="000D630C">
        <w:rPr>
          <w:rFonts w:eastAsia="Times New Roman"/>
          <w:szCs w:val="28"/>
          <w:lang w:eastAsia="ru-RU"/>
        </w:rPr>
        <w:t xml:space="preserve"> активно участвовали в образовательных мероприятиях международной недели на тему «Устойчивое развитие региона». Одно из основных мероприятий</w:t>
      </w:r>
      <w:r w:rsidR="002A4E04">
        <w:rPr>
          <w:rFonts w:eastAsia="Times New Roman"/>
          <w:szCs w:val="28"/>
          <w:lang w:eastAsia="ru-RU"/>
        </w:rPr>
        <w:t xml:space="preserve"> –</w:t>
      </w:r>
      <w:r w:rsidRPr="000D630C">
        <w:rPr>
          <w:rFonts w:eastAsia="Times New Roman"/>
          <w:szCs w:val="28"/>
          <w:lang w:eastAsia="ru-RU"/>
        </w:rPr>
        <w:t xml:space="preserve"> встреча со студентами Сыктывкарского лесного института</w:t>
      </w:r>
      <w:r w:rsidR="002A4E04">
        <w:rPr>
          <w:rFonts w:eastAsia="Times New Roman"/>
          <w:szCs w:val="28"/>
          <w:lang w:eastAsia="ru-RU"/>
        </w:rPr>
        <w:t xml:space="preserve"> –</w:t>
      </w:r>
      <w:r w:rsidRPr="000D630C">
        <w:rPr>
          <w:rFonts w:eastAsia="Times New Roman"/>
          <w:szCs w:val="28"/>
          <w:lang w:eastAsia="ru-RU"/>
        </w:rPr>
        <w:t xml:space="preserve"> прошло в конференц-зале вуза 27 мая в формате диалога на английском языке.</w:t>
      </w:r>
      <w:r w:rsidR="00E661A8" w:rsidRPr="000D630C">
        <w:rPr>
          <w:rFonts w:eastAsia="Times New Roman"/>
          <w:szCs w:val="28"/>
          <w:lang w:eastAsia="ru-RU"/>
        </w:rPr>
        <w:t xml:space="preserve"> </w:t>
      </w:r>
      <w:r w:rsidRPr="000D630C">
        <w:rPr>
          <w:rFonts w:eastAsia="Times New Roman"/>
          <w:szCs w:val="28"/>
          <w:lang w:eastAsia="ru-RU"/>
        </w:rPr>
        <w:t xml:space="preserve">«Очень рада вновь приветствовать наших друзей из </w:t>
      </w:r>
      <w:proofErr w:type="spellStart"/>
      <w:r w:rsidRPr="000D630C">
        <w:rPr>
          <w:rFonts w:eastAsia="Times New Roman"/>
          <w:szCs w:val="28"/>
          <w:lang w:eastAsia="ru-RU"/>
        </w:rPr>
        <w:t>Сейнайоки</w:t>
      </w:r>
      <w:proofErr w:type="spellEnd"/>
      <w:r w:rsidRPr="000D630C">
        <w:rPr>
          <w:rFonts w:eastAsia="Times New Roman"/>
          <w:szCs w:val="28"/>
          <w:lang w:eastAsia="ru-RU"/>
        </w:rPr>
        <w:t xml:space="preserve"> в стенах Лесного института. Цель этой студенческой встречи </w:t>
      </w:r>
      <w:r w:rsidR="002A4E04">
        <w:rPr>
          <w:rFonts w:eastAsia="Times New Roman"/>
          <w:szCs w:val="28"/>
          <w:lang w:eastAsia="ru-RU"/>
        </w:rPr>
        <w:t>–</w:t>
      </w:r>
      <w:r w:rsidRPr="000D630C">
        <w:rPr>
          <w:rFonts w:eastAsia="Times New Roman"/>
          <w:szCs w:val="28"/>
          <w:lang w:eastAsia="ru-RU"/>
        </w:rPr>
        <w:t xml:space="preserve"> возможность обменяться опытом, познакомиться и, возможно, наметить базовые и перспективные векторы сотрудничества. Надеюсь, мы будем дружить нашими большими студенческими семьями», </w:t>
      </w:r>
      <w:r w:rsidR="002A4E04">
        <w:rPr>
          <w:rFonts w:eastAsia="Times New Roman"/>
          <w:szCs w:val="28"/>
          <w:lang w:eastAsia="ru-RU"/>
        </w:rPr>
        <w:t>–</w:t>
      </w:r>
      <w:r w:rsidRPr="000D630C">
        <w:rPr>
          <w:rFonts w:eastAsia="Times New Roman"/>
          <w:szCs w:val="28"/>
          <w:lang w:eastAsia="ru-RU"/>
        </w:rPr>
        <w:t xml:space="preserve"> тепло поприветствовала собравшихся директор СЛИ Л.</w:t>
      </w:r>
      <w:r w:rsidR="002A4E04">
        <w:rPr>
          <w:rFonts w:eastAsia="Times New Roman"/>
          <w:szCs w:val="28"/>
          <w:lang w:eastAsia="ru-RU"/>
        </w:rPr>
        <w:t xml:space="preserve"> </w:t>
      </w:r>
      <w:r w:rsidR="00E661A8" w:rsidRPr="000D630C">
        <w:rPr>
          <w:rFonts w:eastAsia="Times New Roman"/>
          <w:szCs w:val="28"/>
          <w:lang w:eastAsia="ru-RU"/>
        </w:rPr>
        <w:t>А.</w:t>
      </w:r>
      <w:r w:rsidRPr="000D630C">
        <w:rPr>
          <w:rFonts w:eastAsia="Times New Roman"/>
          <w:szCs w:val="28"/>
          <w:lang w:eastAsia="ru-RU"/>
        </w:rPr>
        <w:t xml:space="preserve"> Гурьева.</w:t>
      </w:r>
    </w:p>
    <w:p w:rsidR="0085719E" w:rsidRPr="000D630C" w:rsidRDefault="00901875" w:rsidP="002A4E04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01.10</w:t>
      </w:r>
      <w:r w:rsidR="002A4E04">
        <w:rPr>
          <w:rFonts w:eastAsia="Times New Roman"/>
          <w:szCs w:val="28"/>
          <w:lang w:eastAsia="ru-RU"/>
        </w:rPr>
        <w:t>.</w:t>
      </w:r>
      <w:r w:rsidRPr="000D630C">
        <w:rPr>
          <w:rFonts w:eastAsia="Times New Roman"/>
          <w:szCs w:val="28"/>
          <w:lang w:eastAsia="ru-RU"/>
        </w:rPr>
        <w:t xml:space="preserve">2019 </w:t>
      </w:r>
      <w:r w:rsidR="00FF7C58" w:rsidRPr="000D630C">
        <w:rPr>
          <w:rFonts w:eastAsia="Times New Roman"/>
          <w:szCs w:val="28"/>
          <w:lang w:eastAsia="ru-RU"/>
        </w:rPr>
        <w:t>в</w:t>
      </w:r>
      <w:r w:rsidR="0085719E" w:rsidRPr="000D630C">
        <w:rPr>
          <w:rFonts w:eastAsia="Times New Roman"/>
          <w:szCs w:val="28"/>
          <w:lang w:eastAsia="ru-RU"/>
        </w:rPr>
        <w:t xml:space="preserve"> Сыктывкарском лесном институте состоялась </w:t>
      </w:r>
      <w:r w:rsidR="00E86668" w:rsidRPr="000D630C">
        <w:rPr>
          <w:rFonts w:eastAsia="Times New Roman"/>
          <w:szCs w:val="28"/>
          <w:lang w:eastAsia="ru-RU"/>
        </w:rPr>
        <w:t xml:space="preserve">очередная </w:t>
      </w:r>
      <w:r w:rsidR="0085719E" w:rsidRPr="000D630C">
        <w:rPr>
          <w:rFonts w:eastAsia="Times New Roman"/>
          <w:szCs w:val="28"/>
          <w:lang w:eastAsia="ru-RU"/>
        </w:rPr>
        <w:t>сессия международного экологического цикла тренингов «Чистое производство», который ежегодно проходит в лесо</w:t>
      </w:r>
      <w:r w:rsidR="00E86668" w:rsidRPr="000D630C">
        <w:rPr>
          <w:rFonts w:eastAsia="Times New Roman"/>
          <w:szCs w:val="28"/>
          <w:lang w:eastAsia="ru-RU"/>
        </w:rPr>
        <w:t xml:space="preserve">техническом вузе региона. Очередная встреча </w:t>
      </w:r>
      <w:r w:rsidR="00FF7C58" w:rsidRPr="000D630C">
        <w:rPr>
          <w:rFonts w:eastAsia="Times New Roman"/>
          <w:szCs w:val="28"/>
          <w:lang w:eastAsia="ru-RU"/>
        </w:rPr>
        <w:t>посвящалась</w:t>
      </w:r>
      <w:r w:rsidR="00E86668" w:rsidRPr="000D630C">
        <w:rPr>
          <w:rFonts w:eastAsia="Times New Roman"/>
          <w:szCs w:val="28"/>
          <w:lang w:eastAsia="ru-RU"/>
        </w:rPr>
        <w:t xml:space="preserve"> очень актуальной теме</w:t>
      </w:r>
      <w:r w:rsidR="0085719E" w:rsidRPr="000D630C">
        <w:rPr>
          <w:rFonts w:eastAsia="Times New Roman"/>
          <w:szCs w:val="28"/>
          <w:lang w:eastAsia="ru-RU"/>
        </w:rPr>
        <w:t xml:space="preserve"> </w:t>
      </w:r>
      <w:r w:rsidR="002A4E04">
        <w:rPr>
          <w:rFonts w:eastAsia="Times New Roman"/>
          <w:szCs w:val="28"/>
          <w:lang w:eastAsia="ru-RU"/>
        </w:rPr>
        <w:t>–</w:t>
      </w:r>
      <w:r w:rsidR="0085719E" w:rsidRPr="000D630C">
        <w:rPr>
          <w:rFonts w:eastAsia="Times New Roman"/>
          <w:szCs w:val="28"/>
          <w:lang w:eastAsia="ru-RU"/>
        </w:rPr>
        <w:t xml:space="preserve"> «Разработка проектов по переработке промышленных и твердых коммунальных отходов в муниципалитетах Республики Коми». Одними из ее участников и почетным гостем вуза стал советник по экономическим вопросам Посольства Норвегии </w:t>
      </w:r>
      <w:proofErr w:type="spellStart"/>
      <w:r w:rsidR="0085719E" w:rsidRPr="000D630C">
        <w:rPr>
          <w:rFonts w:eastAsia="Times New Roman"/>
          <w:szCs w:val="28"/>
          <w:lang w:eastAsia="ru-RU"/>
        </w:rPr>
        <w:t>Сверре</w:t>
      </w:r>
      <w:proofErr w:type="spellEnd"/>
      <w:r w:rsidR="0085719E" w:rsidRPr="000D630C">
        <w:rPr>
          <w:rFonts w:eastAsia="Times New Roman"/>
          <w:szCs w:val="28"/>
          <w:lang w:eastAsia="ru-RU"/>
        </w:rPr>
        <w:t xml:space="preserve"> </w:t>
      </w:r>
      <w:proofErr w:type="spellStart"/>
      <w:r w:rsidR="0085719E" w:rsidRPr="000D630C">
        <w:rPr>
          <w:rFonts w:eastAsia="Times New Roman"/>
          <w:szCs w:val="28"/>
          <w:lang w:eastAsia="ru-RU"/>
        </w:rPr>
        <w:t>Рустад</w:t>
      </w:r>
      <w:proofErr w:type="spellEnd"/>
      <w:r w:rsidR="0085719E" w:rsidRPr="000D630C">
        <w:rPr>
          <w:rFonts w:eastAsia="Times New Roman"/>
          <w:szCs w:val="28"/>
          <w:lang w:eastAsia="ru-RU"/>
        </w:rPr>
        <w:t xml:space="preserve">, который озвучил заинтересованность циклом тренингов на самом высоком уровне в Норвегии. Участники семинара </w:t>
      </w:r>
      <w:r w:rsidR="002A4E04">
        <w:rPr>
          <w:rFonts w:eastAsia="Times New Roman"/>
          <w:szCs w:val="28"/>
          <w:lang w:eastAsia="ru-RU"/>
        </w:rPr>
        <w:t>–</w:t>
      </w:r>
      <w:r w:rsidR="0085719E" w:rsidRPr="000D630C">
        <w:rPr>
          <w:rFonts w:eastAsia="Times New Roman"/>
          <w:szCs w:val="28"/>
          <w:lang w:eastAsia="ru-RU"/>
        </w:rPr>
        <w:t xml:space="preserve"> организации и индивидуальные предприниматели республики, представители компании «</w:t>
      </w:r>
      <w:proofErr w:type="spellStart"/>
      <w:r w:rsidR="0085719E" w:rsidRPr="000D630C">
        <w:rPr>
          <w:rFonts w:eastAsia="Times New Roman"/>
          <w:szCs w:val="28"/>
          <w:lang w:eastAsia="ru-RU"/>
        </w:rPr>
        <w:t>Norsk</w:t>
      </w:r>
      <w:proofErr w:type="spellEnd"/>
      <w:r w:rsidR="0085719E" w:rsidRPr="000D630C">
        <w:rPr>
          <w:rFonts w:eastAsia="Times New Roman"/>
          <w:szCs w:val="28"/>
          <w:lang w:eastAsia="ru-RU"/>
        </w:rPr>
        <w:t xml:space="preserve"> </w:t>
      </w:r>
      <w:proofErr w:type="spellStart"/>
      <w:r w:rsidR="0085719E" w:rsidRPr="000D630C">
        <w:rPr>
          <w:rFonts w:eastAsia="Times New Roman"/>
          <w:szCs w:val="28"/>
          <w:lang w:eastAsia="ru-RU"/>
        </w:rPr>
        <w:t>Energi</w:t>
      </w:r>
      <w:proofErr w:type="spellEnd"/>
      <w:r w:rsidR="0085719E" w:rsidRPr="000D630C">
        <w:rPr>
          <w:rFonts w:eastAsia="Times New Roman"/>
          <w:szCs w:val="28"/>
          <w:lang w:eastAsia="ru-RU"/>
        </w:rPr>
        <w:t xml:space="preserve">», сотрудники профильных органов исполнительной власти Коми, студенты и преподаватели </w:t>
      </w:r>
      <w:r w:rsidR="002A4E04">
        <w:rPr>
          <w:rFonts w:eastAsia="Times New Roman"/>
          <w:szCs w:val="28"/>
          <w:lang w:eastAsia="ru-RU"/>
        </w:rPr>
        <w:t>–</w:t>
      </w:r>
      <w:r w:rsidR="0085719E" w:rsidRPr="000D630C">
        <w:rPr>
          <w:rFonts w:eastAsia="Times New Roman"/>
          <w:szCs w:val="28"/>
          <w:lang w:eastAsia="ru-RU"/>
        </w:rPr>
        <w:t xml:space="preserve"> обсудили проблемы образования промышленных и бытовых отходов и пути их решения посредством создания системы мероприятий по управлению отходами в Республике Коми. </w:t>
      </w:r>
    </w:p>
    <w:p w:rsidR="00E86668" w:rsidRPr="000D630C" w:rsidRDefault="00E86668" w:rsidP="002A4E04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Целью партнерства между Норвегией и Республикой Коми </w:t>
      </w:r>
      <w:r w:rsidR="00FF7C58" w:rsidRPr="000D630C">
        <w:rPr>
          <w:rFonts w:eastAsia="Times New Roman"/>
          <w:szCs w:val="28"/>
          <w:lang w:eastAsia="ru-RU"/>
        </w:rPr>
        <w:t>стала</w:t>
      </w:r>
      <w:r w:rsidRPr="000D630C">
        <w:rPr>
          <w:rFonts w:eastAsia="Times New Roman"/>
          <w:szCs w:val="28"/>
          <w:lang w:eastAsia="ru-RU"/>
        </w:rPr>
        <w:t xml:space="preserve"> популяризация раздельного сбора мусора. Норвежские участники тренинга рассказали, как у них в стране налажен этот процесс. Свалок как таковых в Норвегии больше нет. Граждане сортируют мусор на несколько фракций – органика, пластик, макулатура, стекло и прочее. Каждая фракция направляется затем на переработку. </w:t>
      </w:r>
    </w:p>
    <w:p w:rsidR="00E86668" w:rsidRPr="000D630C" w:rsidRDefault="00E86668" w:rsidP="002A4E04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По итогам тренинга были разработаны проекты, часть из которых будет </w:t>
      </w:r>
      <w:r w:rsidR="00765285" w:rsidRPr="000D630C">
        <w:rPr>
          <w:rFonts w:eastAsia="Times New Roman"/>
          <w:szCs w:val="28"/>
          <w:lang w:eastAsia="ru-RU"/>
        </w:rPr>
        <w:t>реализована</w:t>
      </w:r>
      <w:r w:rsidRPr="000D630C">
        <w:rPr>
          <w:rFonts w:eastAsia="Times New Roman"/>
          <w:szCs w:val="28"/>
          <w:lang w:eastAsia="ru-RU"/>
        </w:rPr>
        <w:t xml:space="preserve"> без значительных инвестици</w:t>
      </w:r>
      <w:r w:rsidR="00765285" w:rsidRPr="000D630C">
        <w:rPr>
          <w:rFonts w:eastAsia="Times New Roman"/>
          <w:szCs w:val="28"/>
          <w:lang w:eastAsia="ru-RU"/>
        </w:rPr>
        <w:t xml:space="preserve">й, а участники тренинга получили </w:t>
      </w:r>
      <w:r w:rsidRPr="000D630C">
        <w:rPr>
          <w:rFonts w:eastAsia="Times New Roman"/>
          <w:szCs w:val="28"/>
          <w:lang w:eastAsia="ru-RU"/>
        </w:rPr>
        <w:t>сертификаты международного образца об обучени</w:t>
      </w:r>
      <w:r w:rsidR="003F1821" w:rsidRPr="000D630C">
        <w:rPr>
          <w:rFonts w:eastAsia="Times New Roman"/>
          <w:szCs w:val="28"/>
          <w:lang w:eastAsia="ru-RU"/>
        </w:rPr>
        <w:t>и</w:t>
      </w:r>
      <w:r w:rsidRPr="000D630C">
        <w:rPr>
          <w:rFonts w:eastAsia="Times New Roman"/>
          <w:szCs w:val="28"/>
          <w:lang w:eastAsia="ru-RU"/>
        </w:rPr>
        <w:t xml:space="preserve"> по программе «Чистое производство».</w:t>
      </w:r>
    </w:p>
    <w:p w:rsidR="0085719E" w:rsidRPr="000D630C" w:rsidRDefault="00765285" w:rsidP="002A4E04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iCs/>
          <w:szCs w:val="28"/>
          <w:lang w:eastAsia="ru-RU"/>
        </w:rPr>
        <w:t>Андрей Кривошеин</w:t>
      </w:r>
      <w:r w:rsidRPr="000D630C">
        <w:rPr>
          <w:rFonts w:eastAsia="Times New Roman"/>
          <w:szCs w:val="28"/>
          <w:lang w:eastAsia="ru-RU"/>
        </w:rPr>
        <w:t>,</w:t>
      </w:r>
      <w:r w:rsidR="009B4FEE" w:rsidRPr="000D630C">
        <w:rPr>
          <w:rFonts w:eastAsia="Times New Roman"/>
          <w:szCs w:val="28"/>
          <w:lang w:eastAsia="ru-RU"/>
        </w:rPr>
        <w:t xml:space="preserve"> </w:t>
      </w:r>
      <w:r w:rsidRPr="000D630C">
        <w:rPr>
          <w:rFonts w:eastAsia="Times New Roman"/>
          <w:szCs w:val="28"/>
          <w:lang w:eastAsia="ru-RU"/>
        </w:rPr>
        <w:t>з</w:t>
      </w:r>
      <w:r w:rsidR="0085719E" w:rsidRPr="000D630C">
        <w:rPr>
          <w:rFonts w:eastAsia="Times New Roman"/>
          <w:iCs/>
          <w:szCs w:val="28"/>
          <w:lang w:eastAsia="ru-RU"/>
        </w:rPr>
        <w:t>аместитель начальника отдела лесопромышленного комплекса, машиностроения и легкой промышленности Минпрома Коми</w:t>
      </w:r>
      <w:r w:rsidR="002A4E04">
        <w:rPr>
          <w:rFonts w:eastAsia="Times New Roman"/>
          <w:iCs/>
          <w:szCs w:val="28"/>
          <w:lang w:eastAsia="ru-RU"/>
        </w:rPr>
        <w:t>,</w:t>
      </w:r>
      <w:r w:rsidRPr="000D630C">
        <w:rPr>
          <w:rFonts w:eastAsia="Times New Roman"/>
          <w:iCs/>
          <w:szCs w:val="28"/>
          <w:lang w:eastAsia="ru-RU"/>
        </w:rPr>
        <w:t xml:space="preserve"> озвучил и задачу </w:t>
      </w:r>
      <w:r w:rsidRPr="000D630C">
        <w:rPr>
          <w:rFonts w:eastAsia="Times New Roman"/>
          <w:szCs w:val="28"/>
          <w:lang w:eastAsia="ru-RU"/>
        </w:rPr>
        <w:t xml:space="preserve">тренингов – </w:t>
      </w:r>
      <w:r w:rsidR="0085719E" w:rsidRPr="000D630C">
        <w:rPr>
          <w:rFonts w:eastAsia="Times New Roman"/>
          <w:szCs w:val="28"/>
          <w:lang w:eastAsia="ru-RU"/>
        </w:rPr>
        <w:t>вызвать интерес у местных предпринимателей к сбору и переработке твердых коммунальных отходов.</w:t>
      </w:r>
    </w:p>
    <w:p w:rsidR="00C013F3" w:rsidRPr="000D630C" w:rsidRDefault="00E86668" w:rsidP="00DA7EDE">
      <w:pPr>
        <w:rPr>
          <w:rFonts w:eastAsia="Times New Roman"/>
          <w:szCs w:val="28"/>
          <w:lang w:eastAsia="ru-RU"/>
        </w:rPr>
      </w:pPr>
      <w:r w:rsidRPr="000D630C">
        <w:rPr>
          <w:szCs w:val="28"/>
        </w:rPr>
        <w:t>С</w:t>
      </w:r>
      <w:r w:rsidR="00901875" w:rsidRPr="000D630C">
        <w:rPr>
          <w:szCs w:val="28"/>
        </w:rPr>
        <w:t>тарт сотрудничеству в рамках проекта «Методология</w:t>
      </w:r>
      <w:r w:rsidR="007C3680">
        <w:rPr>
          <w:szCs w:val="28"/>
        </w:rPr>
        <w:t xml:space="preserve"> </w:t>
      </w:r>
      <w:r w:rsidR="00765285" w:rsidRPr="000D630C">
        <w:rPr>
          <w:szCs w:val="28"/>
        </w:rPr>
        <w:t xml:space="preserve">Чистого </w:t>
      </w:r>
      <w:r w:rsidR="00901875" w:rsidRPr="000D630C">
        <w:rPr>
          <w:szCs w:val="28"/>
        </w:rPr>
        <w:t>производства»</w:t>
      </w:r>
      <w:r w:rsidR="007C3680">
        <w:rPr>
          <w:szCs w:val="28"/>
        </w:rPr>
        <w:t xml:space="preserve"> </w:t>
      </w:r>
      <w:r w:rsidR="00901875" w:rsidRPr="000D630C">
        <w:rPr>
          <w:szCs w:val="28"/>
        </w:rPr>
        <w:t>был дан в 2012 г. С самого начала Сыктывкарский лесной институт выступ</w:t>
      </w:r>
      <w:r w:rsidR="00DA7EDE">
        <w:rPr>
          <w:szCs w:val="28"/>
        </w:rPr>
        <w:t>а</w:t>
      </w:r>
      <w:r w:rsidR="00901875" w:rsidRPr="000D630C">
        <w:rPr>
          <w:szCs w:val="28"/>
        </w:rPr>
        <w:t xml:space="preserve">л </w:t>
      </w:r>
      <w:proofErr w:type="spellStart"/>
      <w:r w:rsidR="00901875" w:rsidRPr="000D630C">
        <w:rPr>
          <w:szCs w:val="28"/>
        </w:rPr>
        <w:t>соорганизатором</w:t>
      </w:r>
      <w:proofErr w:type="spellEnd"/>
      <w:r w:rsidR="00901875" w:rsidRPr="000D630C">
        <w:rPr>
          <w:szCs w:val="28"/>
        </w:rPr>
        <w:t xml:space="preserve"> тренинга и предостав</w:t>
      </w:r>
      <w:r w:rsidR="00DA7EDE">
        <w:rPr>
          <w:szCs w:val="28"/>
        </w:rPr>
        <w:t>лял</w:t>
      </w:r>
      <w:r w:rsidR="00901875" w:rsidRPr="000D630C">
        <w:rPr>
          <w:szCs w:val="28"/>
        </w:rPr>
        <w:t xml:space="preserve"> свою площадк</w:t>
      </w:r>
      <w:r w:rsidR="00765285" w:rsidRPr="000D630C">
        <w:rPr>
          <w:szCs w:val="28"/>
        </w:rPr>
        <w:t>у, на которой за эти годы прошли</w:t>
      </w:r>
      <w:r w:rsidR="00901875" w:rsidRPr="000D630C">
        <w:rPr>
          <w:szCs w:val="28"/>
        </w:rPr>
        <w:t xml:space="preserve"> обучение более 200 человек.</w:t>
      </w:r>
    </w:p>
    <w:p w:rsidR="00C013F3" w:rsidRPr="000D630C" w:rsidRDefault="00C013F3" w:rsidP="00DA7EDE">
      <w:pPr>
        <w:rPr>
          <w:b/>
        </w:rPr>
      </w:pPr>
      <w:r w:rsidRPr="000D630C">
        <w:rPr>
          <w:b/>
        </w:rPr>
        <w:t>7.</w:t>
      </w:r>
      <w:r w:rsidR="007C3680">
        <w:rPr>
          <w:b/>
        </w:rPr>
        <w:t xml:space="preserve"> </w:t>
      </w:r>
      <w:r w:rsidRPr="000D630C">
        <w:rPr>
          <w:b/>
        </w:rPr>
        <w:t>Научная работа.</w:t>
      </w:r>
    </w:p>
    <w:p w:rsidR="00DC4743" w:rsidRPr="000D630C" w:rsidRDefault="00DA7EDE" w:rsidP="00DA7ED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08.</w:t>
      </w:r>
      <w:r w:rsidR="00DC4743" w:rsidRPr="000D630C">
        <w:rPr>
          <w:rFonts w:eastAsia="Times New Roman"/>
          <w:szCs w:val="28"/>
          <w:lang w:eastAsia="ru-RU"/>
        </w:rPr>
        <w:t>02.2019</w:t>
      </w:r>
      <w:r>
        <w:rPr>
          <w:rFonts w:eastAsia="Times New Roman"/>
          <w:szCs w:val="28"/>
          <w:lang w:eastAsia="ru-RU"/>
        </w:rPr>
        <w:t>,</w:t>
      </w:r>
      <w:r w:rsidR="00DC4743" w:rsidRPr="000D630C">
        <w:rPr>
          <w:rFonts w:eastAsia="Times New Roman"/>
          <w:szCs w:val="28"/>
          <w:lang w:eastAsia="ru-RU"/>
        </w:rPr>
        <w:t xml:space="preserve"> </w:t>
      </w:r>
      <w:r w:rsidRPr="000D630C">
        <w:rPr>
          <w:rFonts w:eastAsia="Times New Roman"/>
          <w:szCs w:val="28"/>
          <w:lang w:eastAsia="ru-RU"/>
        </w:rPr>
        <w:t>в День российской науки</w:t>
      </w:r>
      <w:r>
        <w:rPr>
          <w:rFonts w:eastAsia="Times New Roman"/>
          <w:szCs w:val="28"/>
          <w:lang w:eastAsia="ru-RU"/>
        </w:rPr>
        <w:t>,</w:t>
      </w:r>
      <w:r w:rsidRPr="000D630C">
        <w:rPr>
          <w:rFonts w:eastAsia="Times New Roman"/>
          <w:szCs w:val="28"/>
          <w:lang w:eastAsia="ru-RU"/>
        </w:rPr>
        <w:t xml:space="preserve"> </w:t>
      </w:r>
      <w:r w:rsidR="00DC4743" w:rsidRPr="000D630C">
        <w:rPr>
          <w:rFonts w:eastAsia="Times New Roman"/>
          <w:szCs w:val="28"/>
          <w:lang w:eastAsia="ru-RU"/>
        </w:rPr>
        <w:t>состоялось мероприятие с емким названием «Мой личный вклад в развитие отечественной науки». Конференц-зал СЛИ едва вместил желающих посетить научное мероприятие, среди которых были и гости – студенты целлюлозно-бумажного техникума.</w:t>
      </w:r>
    </w:p>
    <w:p w:rsidR="00DC4743" w:rsidRPr="000D630C" w:rsidRDefault="00DC4743" w:rsidP="00DA7EDE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Открыла мероприятие директор СЛИ Любовь Гурьева:</w:t>
      </w:r>
      <w:r w:rsidR="003F1821" w:rsidRPr="000D630C">
        <w:rPr>
          <w:rFonts w:eastAsia="Times New Roman"/>
          <w:szCs w:val="28"/>
          <w:lang w:eastAsia="ru-RU"/>
        </w:rPr>
        <w:t xml:space="preserve"> </w:t>
      </w:r>
      <w:r w:rsidRPr="000D630C">
        <w:rPr>
          <w:rFonts w:eastAsia="Times New Roman"/>
          <w:szCs w:val="28"/>
          <w:lang w:eastAsia="ru-RU"/>
        </w:rPr>
        <w:t xml:space="preserve">«В День российской науки позвольте пожелать всем вам яркого творчества, новых свершений, интересных идей и великолепных результатов, чтобы вы обязательно внесли свой вклад в российскую науку. Наш сегодняшний круглый стол </w:t>
      </w:r>
      <w:r w:rsidR="00DA7EDE">
        <w:rPr>
          <w:rFonts w:eastAsia="Times New Roman"/>
          <w:szCs w:val="28"/>
          <w:lang w:eastAsia="ru-RU"/>
        </w:rPr>
        <w:t>–</w:t>
      </w:r>
      <w:r w:rsidRPr="000D630C">
        <w:rPr>
          <w:rFonts w:eastAsia="Times New Roman"/>
          <w:szCs w:val="28"/>
          <w:lang w:eastAsia="ru-RU"/>
        </w:rPr>
        <w:t xml:space="preserve"> еще одна ступенька к вашему настоящему или будущему научному успеху».</w:t>
      </w:r>
    </w:p>
    <w:p w:rsidR="00DA7EDE" w:rsidRDefault="00DC4743" w:rsidP="00DA7EDE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Продолжился круглый стол выступлением студентов Сыктывкарского лесного института: Полины </w:t>
      </w:r>
      <w:proofErr w:type="spellStart"/>
      <w:r w:rsidRPr="000D630C">
        <w:rPr>
          <w:rFonts w:eastAsia="Times New Roman"/>
          <w:szCs w:val="28"/>
          <w:lang w:eastAsia="ru-RU"/>
        </w:rPr>
        <w:t>Чувьюровой</w:t>
      </w:r>
      <w:proofErr w:type="spellEnd"/>
      <w:r w:rsidRPr="000D630C">
        <w:rPr>
          <w:rFonts w:eastAsia="Times New Roman"/>
          <w:szCs w:val="28"/>
          <w:lang w:eastAsia="ru-RU"/>
        </w:rPr>
        <w:t xml:space="preserve">, Татьяны </w:t>
      </w:r>
      <w:proofErr w:type="spellStart"/>
      <w:r w:rsidRPr="000D630C">
        <w:rPr>
          <w:rFonts w:eastAsia="Times New Roman"/>
          <w:szCs w:val="28"/>
          <w:lang w:eastAsia="ru-RU"/>
        </w:rPr>
        <w:t>Новогран</w:t>
      </w:r>
      <w:proofErr w:type="spellEnd"/>
      <w:r w:rsidRPr="000D630C">
        <w:rPr>
          <w:rFonts w:eastAsia="Times New Roman"/>
          <w:szCs w:val="28"/>
          <w:lang w:eastAsia="ru-RU"/>
        </w:rPr>
        <w:t xml:space="preserve">, Фёдора </w:t>
      </w:r>
      <w:proofErr w:type="spellStart"/>
      <w:r w:rsidRPr="000D630C">
        <w:rPr>
          <w:rFonts w:eastAsia="Times New Roman"/>
          <w:szCs w:val="28"/>
          <w:lang w:eastAsia="ru-RU"/>
        </w:rPr>
        <w:t>Поповцева</w:t>
      </w:r>
      <w:proofErr w:type="spellEnd"/>
      <w:r w:rsidRPr="000D630C">
        <w:rPr>
          <w:rFonts w:eastAsia="Times New Roman"/>
          <w:szCs w:val="28"/>
          <w:lang w:eastAsia="ru-RU"/>
        </w:rPr>
        <w:t xml:space="preserve">, Павла </w:t>
      </w:r>
      <w:proofErr w:type="spellStart"/>
      <w:r w:rsidRPr="000D630C">
        <w:rPr>
          <w:rFonts w:eastAsia="Times New Roman"/>
          <w:szCs w:val="28"/>
          <w:lang w:eastAsia="ru-RU"/>
        </w:rPr>
        <w:t>Зенкова</w:t>
      </w:r>
      <w:proofErr w:type="spellEnd"/>
      <w:r w:rsidRPr="000D630C">
        <w:rPr>
          <w:rFonts w:eastAsia="Times New Roman"/>
          <w:szCs w:val="28"/>
          <w:lang w:eastAsia="ru-RU"/>
        </w:rPr>
        <w:t xml:space="preserve">, Ильи Полякова, Дениса Шутова, Карины Блохиной, Александра Кравцова, Никиты </w:t>
      </w:r>
      <w:proofErr w:type="spellStart"/>
      <w:r w:rsidRPr="000D630C">
        <w:rPr>
          <w:rFonts w:eastAsia="Times New Roman"/>
          <w:szCs w:val="28"/>
          <w:lang w:eastAsia="ru-RU"/>
        </w:rPr>
        <w:t>Русанова</w:t>
      </w:r>
      <w:proofErr w:type="spellEnd"/>
      <w:r w:rsidRPr="000D630C">
        <w:rPr>
          <w:rFonts w:eastAsia="Times New Roman"/>
          <w:szCs w:val="28"/>
          <w:lang w:eastAsia="ru-RU"/>
        </w:rPr>
        <w:t xml:space="preserve"> и Никиты Капустина, которые продемонстрировали аудитории свои научные проекты.</w:t>
      </w:r>
      <w:r w:rsidR="00DA7EDE">
        <w:rPr>
          <w:rFonts w:eastAsia="Times New Roman"/>
          <w:szCs w:val="28"/>
          <w:lang w:eastAsia="ru-RU"/>
        </w:rPr>
        <w:t xml:space="preserve"> </w:t>
      </w:r>
    </w:p>
    <w:p w:rsidR="00DC4743" w:rsidRPr="000D630C" w:rsidRDefault="00DA7EDE" w:rsidP="00DA7EDE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От </w:t>
      </w:r>
      <w:r w:rsidRPr="000D630C">
        <w:rPr>
          <w:rFonts w:eastAsia="Times New Roman"/>
          <w:szCs w:val="28"/>
          <w:lang w:eastAsia="ru-RU"/>
        </w:rPr>
        <w:t>выступающих прозвучала общая мысль</w:t>
      </w:r>
      <w:r>
        <w:rPr>
          <w:rFonts w:eastAsia="Times New Roman"/>
          <w:szCs w:val="28"/>
          <w:lang w:eastAsia="ru-RU"/>
        </w:rPr>
        <w:t>:</w:t>
      </w:r>
      <w:r w:rsidR="00DC4743" w:rsidRPr="000D630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="00DC4743" w:rsidRPr="000D630C">
        <w:rPr>
          <w:rFonts w:eastAsia="Times New Roman"/>
          <w:szCs w:val="28"/>
          <w:lang w:eastAsia="ru-RU"/>
        </w:rPr>
        <w:t xml:space="preserve">Заниматься наукой не скучно, а напротив </w:t>
      </w:r>
      <w:r>
        <w:rPr>
          <w:rFonts w:eastAsia="Times New Roman"/>
          <w:szCs w:val="28"/>
          <w:lang w:eastAsia="ru-RU"/>
        </w:rPr>
        <w:t>–</w:t>
      </w:r>
      <w:r w:rsidR="00DC4743" w:rsidRPr="000D630C">
        <w:rPr>
          <w:rFonts w:eastAsia="Times New Roman"/>
          <w:szCs w:val="28"/>
          <w:lang w:eastAsia="ru-RU"/>
        </w:rPr>
        <w:t xml:space="preserve"> очень увлекательно и интересно. СЛИ дает своим студентам богатые возможности и помогает во всех начинаниях, не бойтесь и дерзайте!</w:t>
      </w:r>
      <w:r>
        <w:rPr>
          <w:rFonts w:eastAsia="Times New Roman"/>
          <w:szCs w:val="28"/>
          <w:lang w:eastAsia="ru-RU"/>
        </w:rPr>
        <w:t>»</w:t>
      </w:r>
    </w:p>
    <w:p w:rsidR="00DC4743" w:rsidRPr="000D630C" w:rsidRDefault="00DC4743" w:rsidP="00DA7EDE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Руководитель научно-исследовательской работы студентов Эльвира Фёдорова рассказала, что студенты СЛИ вносят реальный вклад в российскую науку. Так, весомую финансовую поддержку и почетное звание </w:t>
      </w:r>
      <w:r w:rsidR="00D26843">
        <w:rPr>
          <w:rFonts w:eastAsia="Times New Roman"/>
          <w:szCs w:val="28"/>
          <w:lang w:eastAsia="ru-RU"/>
        </w:rPr>
        <w:t>л</w:t>
      </w:r>
      <w:r w:rsidRPr="000D630C">
        <w:rPr>
          <w:rFonts w:eastAsia="Times New Roman"/>
          <w:szCs w:val="28"/>
          <w:lang w:eastAsia="ru-RU"/>
        </w:rPr>
        <w:t>ауреата премии Правительства Республики Коми в области научных исследований получил выпускник СЛИ 2017 г</w:t>
      </w:r>
      <w:r w:rsidR="00D26843">
        <w:rPr>
          <w:rFonts w:eastAsia="Times New Roman"/>
          <w:szCs w:val="28"/>
          <w:lang w:eastAsia="ru-RU"/>
        </w:rPr>
        <w:t>.</w:t>
      </w:r>
      <w:r w:rsidRPr="000D630C">
        <w:rPr>
          <w:rFonts w:eastAsia="Times New Roman"/>
          <w:szCs w:val="28"/>
          <w:lang w:eastAsia="ru-RU"/>
        </w:rPr>
        <w:t xml:space="preserve"> направления подготовки «Химическая технология» Михаил Морозов за научную работу «Инновации в ЦБП: отбелка лиственной целлюлозы в две ступени и снижение сбросов сточных вод».</w:t>
      </w:r>
    </w:p>
    <w:p w:rsidR="00DC4743" w:rsidRPr="000D630C" w:rsidRDefault="00DC4743" w:rsidP="00DA7EDE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Слова поддержки для ребят занимающихся наукой нашлись почти у всех присутствующих на мероприятии наставников и гостей.</w:t>
      </w:r>
    </w:p>
    <w:p w:rsidR="00DC4743" w:rsidRPr="000D630C" w:rsidRDefault="00DC4743" w:rsidP="00DA7EDE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«Благодарим за приглашение</w:t>
      </w:r>
      <w:r w:rsidR="003F1821" w:rsidRPr="000D630C">
        <w:rPr>
          <w:rFonts w:eastAsia="Times New Roman"/>
          <w:szCs w:val="28"/>
          <w:lang w:eastAsia="ru-RU"/>
        </w:rPr>
        <w:t>. Л</w:t>
      </w:r>
      <w:r w:rsidRPr="000D630C">
        <w:rPr>
          <w:rFonts w:eastAsia="Times New Roman"/>
          <w:szCs w:val="28"/>
          <w:lang w:eastAsia="ru-RU"/>
        </w:rPr>
        <w:t xml:space="preserve">абораторная база СЛИ впечатляет, а научные наработки студентов радуют», </w:t>
      </w:r>
      <w:r w:rsidR="009B59D7">
        <w:rPr>
          <w:rFonts w:eastAsia="Times New Roman"/>
          <w:szCs w:val="28"/>
          <w:lang w:eastAsia="ru-RU"/>
        </w:rPr>
        <w:t>–</w:t>
      </w:r>
      <w:r w:rsidRPr="000D630C">
        <w:rPr>
          <w:rFonts w:eastAsia="Times New Roman"/>
          <w:szCs w:val="28"/>
          <w:lang w:eastAsia="ru-RU"/>
        </w:rPr>
        <w:t xml:space="preserve"> отметила Татьяна </w:t>
      </w:r>
      <w:proofErr w:type="spellStart"/>
      <w:r w:rsidRPr="000D630C">
        <w:rPr>
          <w:rFonts w:eastAsia="Times New Roman"/>
          <w:szCs w:val="28"/>
          <w:lang w:eastAsia="ru-RU"/>
        </w:rPr>
        <w:t>Шехурдина</w:t>
      </w:r>
      <w:proofErr w:type="spellEnd"/>
      <w:r w:rsidR="009B59D7">
        <w:rPr>
          <w:rFonts w:eastAsia="Times New Roman"/>
          <w:szCs w:val="28"/>
          <w:lang w:eastAsia="ru-RU"/>
        </w:rPr>
        <w:t>,</w:t>
      </w:r>
      <w:r w:rsidRPr="000D630C">
        <w:rPr>
          <w:rFonts w:eastAsia="Times New Roman"/>
          <w:szCs w:val="28"/>
          <w:lang w:eastAsia="ru-RU"/>
        </w:rPr>
        <w:t xml:space="preserve"> преподаватель, председатель предметно-цикловой комиссии целлюлозно-бумажного техникума.</w:t>
      </w:r>
    </w:p>
    <w:p w:rsidR="00C013F3" w:rsidRPr="000D630C" w:rsidRDefault="00C013F3" w:rsidP="00DA7EDE">
      <w:pPr>
        <w:rPr>
          <w:szCs w:val="28"/>
        </w:rPr>
      </w:pPr>
      <w:r w:rsidRPr="000D630C">
        <w:rPr>
          <w:szCs w:val="28"/>
        </w:rPr>
        <w:t>Традиционно Сыктывкарский лесной институт организовал и провел научно-практическую конференцию «Февральские чтения» (</w:t>
      </w:r>
      <w:r w:rsidR="00731C75" w:rsidRPr="000D630C">
        <w:rPr>
          <w:szCs w:val="28"/>
        </w:rPr>
        <w:t>25</w:t>
      </w:r>
      <w:r w:rsidRPr="000D630C">
        <w:rPr>
          <w:szCs w:val="28"/>
        </w:rPr>
        <w:t>–28 февраля</w:t>
      </w:r>
      <w:r w:rsidR="006E7A68" w:rsidRPr="000D630C">
        <w:rPr>
          <w:szCs w:val="28"/>
        </w:rPr>
        <w:t xml:space="preserve"> 2019</w:t>
      </w:r>
      <w:r w:rsidRPr="000D630C">
        <w:rPr>
          <w:szCs w:val="28"/>
        </w:rPr>
        <w:t xml:space="preserve"> г.), на которой </w:t>
      </w:r>
      <w:r w:rsidR="008773A5" w:rsidRPr="000D630C">
        <w:t>в преддверии весны подвели итоги научных поисков и проектов профессорско-преподавательского состава вуза</w:t>
      </w:r>
      <w:r w:rsidR="008773A5" w:rsidRPr="000D630C">
        <w:rPr>
          <w:szCs w:val="28"/>
        </w:rPr>
        <w:t xml:space="preserve"> </w:t>
      </w:r>
      <w:r w:rsidR="006E7A68" w:rsidRPr="000D630C">
        <w:rPr>
          <w:szCs w:val="28"/>
        </w:rPr>
        <w:t>за 2018</w:t>
      </w:r>
      <w:r w:rsidRPr="000D630C">
        <w:rPr>
          <w:szCs w:val="28"/>
        </w:rPr>
        <w:t xml:space="preserve"> год. </w:t>
      </w:r>
    </w:p>
    <w:p w:rsidR="008117FE" w:rsidRPr="000D630C" w:rsidRDefault="008117FE" w:rsidP="00C013F3">
      <w:pPr>
        <w:rPr>
          <w:szCs w:val="28"/>
        </w:rPr>
      </w:pPr>
      <w:r w:rsidRPr="000D630C">
        <w:t>Научно-практическая конференция «Февральские чтения» проводится в институте с 2005 г</w:t>
      </w:r>
      <w:r w:rsidR="009B59D7">
        <w:t>.</w:t>
      </w:r>
      <w:r w:rsidRPr="000D630C">
        <w:t>, это добрая традиция и наглядная демонстрация успехов и достижен</w:t>
      </w:r>
      <w:r w:rsidR="0000079B" w:rsidRPr="000D630C">
        <w:t>ий всего научного сообщества</w:t>
      </w:r>
      <w:r w:rsidRPr="000D630C">
        <w:t>.</w:t>
      </w:r>
    </w:p>
    <w:p w:rsidR="00245EDC" w:rsidRDefault="009B59D7" w:rsidP="009B59D7">
      <w:pPr>
        <w:tabs>
          <w:tab w:val="left" w:pos="81"/>
        </w:tabs>
        <w:spacing w:before="42"/>
        <w:ind w:firstLine="643"/>
        <w:rPr>
          <w:szCs w:val="28"/>
        </w:rPr>
      </w:pPr>
      <w:r w:rsidRPr="000D630C">
        <w:rPr>
          <w:rFonts w:eastAsia="Times New Roman"/>
          <w:szCs w:val="28"/>
          <w:lang w:eastAsia="ru-RU"/>
        </w:rPr>
        <w:t>22</w:t>
      </w:r>
      <w:r>
        <w:rPr>
          <w:rFonts w:eastAsia="Times New Roman"/>
          <w:szCs w:val="28"/>
          <w:lang w:eastAsia="ru-RU"/>
        </w:rPr>
        <w:t>–</w:t>
      </w:r>
      <w:r w:rsidRPr="000D630C">
        <w:rPr>
          <w:rFonts w:eastAsia="Times New Roman"/>
          <w:szCs w:val="28"/>
          <w:lang w:eastAsia="ru-RU"/>
        </w:rPr>
        <w:t>26 апреля 2019 г</w:t>
      </w:r>
      <w:r>
        <w:rPr>
          <w:rFonts w:eastAsia="Times New Roman"/>
          <w:szCs w:val="28"/>
          <w:lang w:eastAsia="ru-RU"/>
        </w:rPr>
        <w:t>.</w:t>
      </w:r>
      <w:r w:rsidRPr="000D630C">
        <w:rPr>
          <w:rFonts w:eastAsia="Times New Roman"/>
          <w:szCs w:val="28"/>
          <w:lang w:eastAsia="ru-RU"/>
        </w:rPr>
        <w:t xml:space="preserve"> на площадке СЛИ состоялась X Всероссийская молодежная научно-практическая конференция «Исследования молодежи – экономике, производству, образованию» (с международным участием).</w:t>
      </w:r>
      <w:r>
        <w:rPr>
          <w:rFonts w:eastAsia="Times New Roman"/>
          <w:szCs w:val="28"/>
          <w:lang w:eastAsia="ru-RU"/>
        </w:rPr>
        <w:t xml:space="preserve"> </w:t>
      </w:r>
      <w:r w:rsidRPr="000D630C">
        <w:rPr>
          <w:szCs w:val="28"/>
        </w:rPr>
        <w:t>В</w:t>
      </w:r>
      <w:r>
        <w:rPr>
          <w:szCs w:val="28"/>
        </w:rPr>
        <w:t> </w:t>
      </w:r>
      <w:r w:rsidR="00831338" w:rsidRPr="000D630C">
        <w:rPr>
          <w:szCs w:val="28"/>
        </w:rPr>
        <w:t>19</w:t>
      </w:r>
      <w:r>
        <w:rPr>
          <w:szCs w:val="28"/>
        </w:rPr>
        <w:t> </w:t>
      </w:r>
      <w:r w:rsidR="00831338" w:rsidRPr="000D630C">
        <w:rPr>
          <w:szCs w:val="28"/>
        </w:rPr>
        <w:t xml:space="preserve">секциях и 3 круглых столах </w:t>
      </w:r>
      <w:r w:rsidR="00C013F3" w:rsidRPr="000D630C">
        <w:rPr>
          <w:szCs w:val="28"/>
        </w:rPr>
        <w:t>образовательными и научными организациями был</w:t>
      </w:r>
      <w:r w:rsidR="00831338" w:rsidRPr="000D630C">
        <w:rPr>
          <w:szCs w:val="28"/>
        </w:rPr>
        <w:t>и</w:t>
      </w:r>
      <w:r w:rsidR="00C013F3" w:rsidRPr="000D630C">
        <w:rPr>
          <w:szCs w:val="28"/>
        </w:rPr>
        <w:t xml:space="preserve"> представлен</w:t>
      </w:r>
      <w:r w:rsidR="00831338" w:rsidRPr="000D630C">
        <w:rPr>
          <w:szCs w:val="28"/>
        </w:rPr>
        <w:t>ы 305</w:t>
      </w:r>
      <w:r w:rsidR="00C013F3" w:rsidRPr="000D630C">
        <w:rPr>
          <w:szCs w:val="28"/>
        </w:rPr>
        <w:t xml:space="preserve"> доклад</w:t>
      </w:r>
      <w:r w:rsidR="00831338" w:rsidRPr="000D630C">
        <w:rPr>
          <w:szCs w:val="28"/>
        </w:rPr>
        <w:t>ов</w:t>
      </w:r>
      <w:r w:rsidR="00C013F3" w:rsidRPr="000D630C">
        <w:rPr>
          <w:szCs w:val="28"/>
        </w:rPr>
        <w:t xml:space="preserve"> по различным направлениям. </w:t>
      </w:r>
    </w:p>
    <w:p w:rsidR="00C013F3" w:rsidRPr="000D630C" w:rsidRDefault="00C013F3" w:rsidP="009B59D7">
      <w:pPr>
        <w:tabs>
          <w:tab w:val="left" w:pos="81"/>
        </w:tabs>
        <w:spacing w:before="42"/>
        <w:ind w:firstLine="643"/>
        <w:rPr>
          <w:szCs w:val="28"/>
        </w:rPr>
      </w:pPr>
      <w:r w:rsidRPr="000D630C">
        <w:rPr>
          <w:szCs w:val="28"/>
        </w:rPr>
        <w:t>В работе конференции участвовали представители следующих образовательных организаций ЛОК РК:</w:t>
      </w:r>
    </w:p>
    <w:p w:rsidR="00C013F3" w:rsidRPr="000D630C" w:rsidRDefault="00C013F3" w:rsidP="00C013F3">
      <w:pPr>
        <w:rPr>
          <w:szCs w:val="28"/>
        </w:rPr>
      </w:pPr>
      <w:r w:rsidRPr="000D630C">
        <w:rPr>
          <w:szCs w:val="28"/>
        </w:rPr>
        <w:t>Сыктыв</w:t>
      </w:r>
      <w:r w:rsidR="00831338" w:rsidRPr="000D630C">
        <w:rPr>
          <w:szCs w:val="28"/>
        </w:rPr>
        <w:t>карского лесного института – 224 доклада</w:t>
      </w:r>
      <w:r w:rsidRPr="000D630C">
        <w:rPr>
          <w:szCs w:val="28"/>
        </w:rPr>
        <w:t>;</w:t>
      </w:r>
    </w:p>
    <w:p w:rsidR="00C013F3" w:rsidRPr="000D630C" w:rsidRDefault="00C013F3" w:rsidP="00C013F3">
      <w:pPr>
        <w:rPr>
          <w:szCs w:val="28"/>
        </w:rPr>
      </w:pPr>
      <w:r w:rsidRPr="000D630C">
        <w:rPr>
          <w:szCs w:val="28"/>
        </w:rPr>
        <w:t>Сыктывкарского цел</w:t>
      </w:r>
      <w:r w:rsidR="00831338" w:rsidRPr="000D630C">
        <w:rPr>
          <w:szCs w:val="28"/>
        </w:rPr>
        <w:t>люлозно-бумажного техникума – 3</w:t>
      </w:r>
      <w:r w:rsidRPr="000D630C">
        <w:rPr>
          <w:szCs w:val="28"/>
        </w:rPr>
        <w:t xml:space="preserve"> доклад</w:t>
      </w:r>
      <w:r w:rsidR="00831338" w:rsidRPr="000D630C">
        <w:rPr>
          <w:szCs w:val="28"/>
        </w:rPr>
        <w:t>а</w:t>
      </w:r>
      <w:r w:rsidRPr="000D630C">
        <w:rPr>
          <w:szCs w:val="28"/>
        </w:rPr>
        <w:t>;</w:t>
      </w:r>
    </w:p>
    <w:p w:rsidR="00C013F3" w:rsidRPr="000D630C" w:rsidRDefault="00C013F3" w:rsidP="00C013F3">
      <w:pPr>
        <w:rPr>
          <w:szCs w:val="28"/>
        </w:rPr>
      </w:pPr>
      <w:r w:rsidRPr="000D630C">
        <w:rPr>
          <w:szCs w:val="28"/>
        </w:rPr>
        <w:t>Сыктывкарского</w:t>
      </w:r>
      <w:r w:rsidR="00831338" w:rsidRPr="000D630C">
        <w:rPr>
          <w:szCs w:val="28"/>
        </w:rPr>
        <w:t xml:space="preserve"> автомеханического техникума – 1 доклад</w:t>
      </w:r>
      <w:r w:rsidRPr="000D630C">
        <w:rPr>
          <w:szCs w:val="28"/>
        </w:rPr>
        <w:t xml:space="preserve">; </w:t>
      </w:r>
    </w:p>
    <w:p w:rsidR="00C013F3" w:rsidRPr="000D630C" w:rsidRDefault="00C013F3" w:rsidP="00C013F3">
      <w:pPr>
        <w:rPr>
          <w:szCs w:val="28"/>
        </w:rPr>
      </w:pPr>
      <w:r w:rsidRPr="000D630C">
        <w:rPr>
          <w:szCs w:val="28"/>
        </w:rPr>
        <w:t xml:space="preserve">Сыктывкарского политехнического техникума – 2 доклада; </w:t>
      </w:r>
    </w:p>
    <w:p w:rsidR="00C013F3" w:rsidRPr="000D630C" w:rsidRDefault="00C013F3" w:rsidP="00245EDC">
      <w:pPr>
        <w:rPr>
          <w:szCs w:val="28"/>
        </w:rPr>
      </w:pPr>
      <w:r w:rsidRPr="000D630C">
        <w:rPr>
          <w:szCs w:val="28"/>
        </w:rPr>
        <w:t>Сыктывкарского тор</w:t>
      </w:r>
      <w:r w:rsidR="00831338" w:rsidRPr="000D630C">
        <w:rPr>
          <w:szCs w:val="28"/>
        </w:rPr>
        <w:t>гово-экономического колледжа – 3</w:t>
      </w:r>
      <w:r w:rsidRPr="000D630C">
        <w:rPr>
          <w:szCs w:val="28"/>
        </w:rPr>
        <w:t xml:space="preserve"> доклада; </w:t>
      </w:r>
    </w:p>
    <w:p w:rsidR="00C013F3" w:rsidRPr="000D630C" w:rsidRDefault="00C013F3" w:rsidP="00245EDC">
      <w:pPr>
        <w:rPr>
          <w:szCs w:val="28"/>
        </w:rPr>
      </w:pPr>
      <w:r w:rsidRPr="000D630C">
        <w:rPr>
          <w:szCs w:val="28"/>
        </w:rPr>
        <w:t>Сыктывкарского индустриального колледжа – 1 доклад;</w:t>
      </w:r>
    </w:p>
    <w:p w:rsidR="00C013F3" w:rsidRPr="000D630C" w:rsidRDefault="00C013F3" w:rsidP="00245EDC">
      <w:pPr>
        <w:rPr>
          <w:szCs w:val="28"/>
        </w:rPr>
      </w:pPr>
      <w:r w:rsidRPr="000D630C">
        <w:rPr>
          <w:szCs w:val="28"/>
        </w:rPr>
        <w:t>Республиканского центра экологического образования – 6 докладов.</w:t>
      </w:r>
    </w:p>
    <w:p w:rsidR="00380693" w:rsidRPr="000D630C" w:rsidRDefault="0048041B" w:rsidP="00245EDC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22.11.2019 в</w:t>
      </w:r>
      <w:r w:rsidR="0025266B" w:rsidRPr="000D630C">
        <w:rPr>
          <w:rFonts w:eastAsia="Times New Roman"/>
          <w:szCs w:val="28"/>
          <w:lang w:eastAsia="ru-RU"/>
        </w:rPr>
        <w:t xml:space="preserve"> рамках недели предпринимательства в Лесном институте прошла целая серия интересных мероприятий: мастер-классы «Тренды в развитии фондового рынка» и «Готовимся к профессии – механик лесозаготовительной техники», круглый стол «Актуальные проблемы предпринимательства в сфере садово-паркового и ландшафтного строительства» и деловой разговор «Энергетика будущего».</w:t>
      </w:r>
    </w:p>
    <w:p w:rsidR="00801589" w:rsidRPr="000D630C" w:rsidRDefault="0025266B" w:rsidP="00245EDC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Традиционной стала передача «Эстафеты знаний» для учебно-инновационной лаборатории «Полигон инновационных идей», прошедш</w:t>
      </w:r>
      <w:r w:rsidR="00245EDC">
        <w:rPr>
          <w:rFonts w:eastAsia="Times New Roman"/>
          <w:szCs w:val="28"/>
          <w:lang w:eastAsia="ru-RU"/>
        </w:rPr>
        <w:t>ая</w:t>
      </w:r>
      <w:r w:rsidRPr="000D630C">
        <w:rPr>
          <w:rFonts w:eastAsia="Times New Roman"/>
          <w:szCs w:val="28"/>
          <w:lang w:eastAsia="ru-RU"/>
        </w:rPr>
        <w:t xml:space="preserve"> в формате студенческого форума.</w:t>
      </w:r>
      <w:r w:rsidR="00801589" w:rsidRPr="000D630C">
        <w:rPr>
          <w:rFonts w:eastAsia="Times New Roman"/>
          <w:szCs w:val="28"/>
          <w:lang w:eastAsia="ru-RU"/>
        </w:rPr>
        <w:t xml:space="preserve"> Участниками встречи были</w:t>
      </w:r>
      <w:r w:rsidRPr="000D630C">
        <w:rPr>
          <w:rFonts w:eastAsia="Times New Roman"/>
          <w:szCs w:val="28"/>
          <w:lang w:eastAsia="ru-RU"/>
        </w:rPr>
        <w:t xml:space="preserve"> 30 человек: новобранцы и выпускники «</w:t>
      </w:r>
      <w:proofErr w:type="spellStart"/>
      <w:r w:rsidRPr="000D630C">
        <w:rPr>
          <w:rFonts w:eastAsia="Times New Roman"/>
          <w:szCs w:val="28"/>
          <w:lang w:eastAsia="ru-RU"/>
        </w:rPr>
        <w:t>полигоновского</w:t>
      </w:r>
      <w:proofErr w:type="spellEnd"/>
      <w:r w:rsidRPr="000D630C">
        <w:rPr>
          <w:rFonts w:eastAsia="Times New Roman"/>
          <w:szCs w:val="28"/>
          <w:lang w:eastAsia="ru-RU"/>
        </w:rPr>
        <w:t xml:space="preserve">» движения, руководство вуза, </w:t>
      </w:r>
      <w:r w:rsidR="00801589" w:rsidRPr="000D630C">
        <w:rPr>
          <w:rFonts w:eastAsia="Times New Roman"/>
          <w:szCs w:val="28"/>
          <w:lang w:eastAsia="ru-RU"/>
        </w:rPr>
        <w:t>представители</w:t>
      </w:r>
      <w:r w:rsidRPr="000D630C">
        <w:rPr>
          <w:rFonts w:eastAsia="Times New Roman"/>
          <w:szCs w:val="28"/>
          <w:lang w:eastAsia="ru-RU"/>
        </w:rPr>
        <w:t xml:space="preserve"> министерств и ведомств.</w:t>
      </w:r>
      <w:r w:rsidR="00801589" w:rsidRPr="000D630C">
        <w:rPr>
          <w:rFonts w:eastAsia="Times New Roman"/>
          <w:szCs w:val="28"/>
          <w:lang w:eastAsia="ru-RU"/>
        </w:rPr>
        <w:t xml:space="preserve"> </w:t>
      </w:r>
      <w:r w:rsidRPr="000D630C">
        <w:rPr>
          <w:rFonts w:eastAsia="Times New Roman"/>
          <w:szCs w:val="28"/>
          <w:lang w:eastAsia="ru-RU"/>
        </w:rPr>
        <w:t>Открыл мероприятие</w:t>
      </w:r>
      <w:r w:rsidR="00801589" w:rsidRPr="000D630C">
        <w:rPr>
          <w:rFonts w:eastAsia="Times New Roman"/>
          <w:szCs w:val="28"/>
          <w:lang w:eastAsia="ru-RU"/>
        </w:rPr>
        <w:t xml:space="preserve"> выпускник полигона Кирилл </w:t>
      </w:r>
      <w:proofErr w:type="spellStart"/>
      <w:r w:rsidR="00801589" w:rsidRPr="000D630C">
        <w:rPr>
          <w:rFonts w:eastAsia="Times New Roman"/>
          <w:szCs w:val="28"/>
          <w:lang w:eastAsia="ru-RU"/>
        </w:rPr>
        <w:t>Картошкин</w:t>
      </w:r>
      <w:proofErr w:type="spellEnd"/>
      <w:r w:rsidRPr="000D630C">
        <w:rPr>
          <w:rFonts w:eastAsia="Times New Roman"/>
          <w:szCs w:val="28"/>
          <w:lang w:eastAsia="ru-RU"/>
        </w:rPr>
        <w:t xml:space="preserve">, рассказав </w:t>
      </w:r>
      <w:r w:rsidR="00801589" w:rsidRPr="000D630C">
        <w:rPr>
          <w:rFonts w:eastAsia="Times New Roman"/>
          <w:szCs w:val="28"/>
          <w:lang w:eastAsia="ru-RU"/>
        </w:rPr>
        <w:t xml:space="preserve">новому набору </w:t>
      </w:r>
      <w:proofErr w:type="spellStart"/>
      <w:r w:rsidR="00801589" w:rsidRPr="000D630C">
        <w:rPr>
          <w:rFonts w:eastAsia="Times New Roman"/>
          <w:szCs w:val="28"/>
          <w:lang w:eastAsia="ru-RU"/>
        </w:rPr>
        <w:t>полигоновцев</w:t>
      </w:r>
      <w:proofErr w:type="spellEnd"/>
      <w:r w:rsidR="00801589" w:rsidRPr="000D630C">
        <w:rPr>
          <w:rFonts w:eastAsia="Times New Roman"/>
          <w:szCs w:val="28"/>
          <w:lang w:eastAsia="ru-RU"/>
        </w:rPr>
        <w:t xml:space="preserve"> </w:t>
      </w:r>
      <w:r w:rsidRPr="000D630C">
        <w:rPr>
          <w:rFonts w:eastAsia="Times New Roman"/>
          <w:szCs w:val="28"/>
          <w:lang w:eastAsia="ru-RU"/>
        </w:rPr>
        <w:t xml:space="preserve">о том, что же такое </w:t>
      </w:r>
      <w:r w:rsidR="00801589" w:rsidRPr="000D630C">
        <w:rPr>
          <w:rFonts w:eastAsia="Times New Roman"/>
          <w:szCs w:val="28"/>
          <w:lang w:eastAsia="ru-RU"/>
        </w:rPr>
        <w:t>«</w:t>
      </w:r>
      <w:r w:rsidR="00801589" w:rsidRPr="000D630C">
        <w:rPr>
          <w:rFonts w:eastAsia="Times New Roman"/>
          <w:iCs/>
          <w:szCs w:val="28"/>
          <w:lang w:eastAsia="ru-RU"/>
        </w:rPr>
        <w:t>Полигон инновационных идей»</w:t>
      </w:r>
      <w:r w:rsidR="00801589" w:rsidRPr="000D630C">
        <w:rPr>
          <w:rFonts w:eastAsia="Times New Roman"/>
          <w:szCs w:val="28"/>
          <w:lang w:eastAsia="ru-RU"/>
        </w:rPr>
        <w:t>.</w:t>
      </w:r>
    </w:p>
    <w:p w:rsidR="00C8707C" w:rsidRPr="000D630C" w:rsidRDefault="00380693" w:rsidP="00370594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Обратился к студентам-</w:t>
      </w:r>
      <w:proofErr w:type="spellStart"/>
      <w:r w:rsidRPr="000D630C">
        <w:rPr>
          <w:rFonts w:eastAsia="Times New Roman"/>
          <w:szCs w:val="28"/>
          <w:lang w:eastAsia="ru-RU"/>
        </w:rPr>
        <w:t>полигоновцам</w:t>
      </w:r>
      <w:proofErr w:type="spellEnd"/>
      <w:r w:rsidRPr="000D630C">
        <w:rPr>
          <w:rFonts w:eastAsia="Times New Roman"/>
          <w:szCs w:val="28"/>
          <w:lang w:eastAsia="ru-RU"/>
        </w:rPr>
        <w:t xml:space="preserve"> и заместитель министра образования, науки и молодежной полити</w:t>
      </w:r>
      <w:r w:rsidR="00C8707C" w:rsidRPr="000D630C">
        <w:rPr>
          <w:rFonts w:eastAsia="Times New Roman"/>
          <w:szCs w:val="28"/>
          <w:lang w:eastAsia="ru-RU"/>
        </w:rPr>
        <w:t xml:space="preserve">ки Республики Коми Максим </w:t>
      </w:r>
      <w:proofErr w:type="spellStart"/>
      <w:r w:rsidR="00C8707C" w:rsidRPr="000D630C">
        <w:rPr>
          <w:rFonts w:eastAsia="Times New Roman"/>
          <w:szCs w:val="28"/>
          <w:lang w:eastAsia="ru-RU"/>
        </w:rPr>
        <w:t>Ганов</w:t>
      </w:r>
      <w:proofErr w:type="spellEnd"/>
      <w:r w:rsidR="00C8707C" w:rsidRPr="000D630C">
        <w:rPr>
          <w:rFonts w:eastAsia="Times New Roman"/>
          <w:szCs w:val="28"/>
          <w:lang w:eastAsia="ru-RU"/>
        </w:rPr>
        <w:t>: «</w:t>
      </w:r>
      <w:r w:rsidRPr="000D630C">
        <w:rPr>
          <w:rFonts w:eastAsia="Times New Roman"/>
          <w:iCs/>
          <w:szCs w:val="28"/>
          <w:lang w:eastAsia="ru-RU"/>
        </w:rPr>
        <w:t xml:space="preserve">Проект добротный и нужный республике! Обладая полученной в результате обучения в </w:t>
      </w:r>
      <w:r w:rsidR="00370594">
        <w:rPr>
          <w:rFonts w:eastAsia="Times New Roman"/>
          <w:iCs/>
          <w:szCs w:val="28"/>
          <w:lang w:eastAsia="ru-RU"/>
        </w:rPr>
        <w:t>"</w:t>
      </w:r>
      <w:r w:rsidRPr="000D630C">
        <w:rPr>
          <w:rFonts w:eastAsia="Times New Roman"/>
          <w:iCs/>
          <w:szCs w:val="28"/>
          <w:lang w:eastAsia="ru-RU"/>
        </w:rPr>
        <w:t>Полигоне</w:t>
      </w:r>
      <w:r w:rsidR="00370594">
        <w:rPr>
          <w:rFonts w:eastAsia="Times New Roman"/>
          <w:iCs/>
          <w:szCs w:val="28"/>
          <w:lang w:eastAsia="ru-RU"/>
        </w:rPr>
        <w:t>"</w:t>
      </w:r>
      <w:r w:rsidRPr="000D630C">
        <w:rPr>
          <w:rFonts w:eastAsia="Times New Roman"/>
          <w:iCs/>
          <w:szCs w:val="28"/>
          <w:lang w:eastAsia="ru-RU"/>
        </w:rPr>
        <w:t xml:space="preserve"> информацией и спектром знаний, умений, навыков ведения бизнес-проектов, вы автоматически становитесь привлекательными для работодателей региона. Чем сможем, поможем, наше министерство пристально следит за работой Полигона и всегда готово протянуть руку помощи. Большое спасибо педагогам, успехов участникам</w:t>
      </w:r>
      <w:r w:rsidR="00C8707C" w:rsidRPr="000D630C">
        <w:rPr>
          <w:rFonts w:eastAsia="Times New Roman"/>
          <w:iCs/>
          <w:szCs w:val="28"/>
          <w:lang w:eastAsia="ru-RU"/>
        </w:rPr>
        <w:t>»</w:t>
      </w:r>
      <w:r w:rsidR="00C8707C" w:rsidRPr="000D630C">
        <w:rPr>
          <w:rFonts w:eastAsia="Times New Roman"/>
          <w:szCs w:val="28"/>
          <w:lang w:eastAsia="ru-RU"/>
        </w:rPr>
        <w:t>.</w:t>
      </w:r>
    </w:p>
    <w:p w:rsidR="0048041B" w:rsidRPr="000D630C" w:rsidRDefault="0025266B" w:rsidP="00370594">
      <w:pPr>
        <w:rPr>
          <w:rFonts w:eastAsia="Times New Roman"/>
          <w:iCs/>
          <w:szCs w:val="28"/>
          <w:lang w:eastAsia="ru-RU"/>
        </w:rPr>
      </w:pPr>
      <w:r w:rsidRPr="000D630C">
        <w:rPr>
          <w:rFonts w:eastAsia="Times New Roman"/>
          <w:iCs/>
          <w:szCs w:val="28"/>
          <w:lang w:eastAsia="ru-RU"/>
        </w:rPr>
        <w:t xml:space="preserve">Лаборатория «Полигон инновационных идей» является </w:t>
      </w:r>
      <w:r w:rsidR="00D2349D" w:rsidRPr="000D630C">
        <w:rPr>
          <w:rFonts w:eastAsia="Times New Roman"/>
          <w:iCs/>
          <w:szCs w:val="28"/>
          <w:lang w:eastAsia="ru-RU"/>
        </w:rPr>
        <w:t xml:space="preserve">формой </w:t>
      </w:r>
      <w:r w:rsidRPr="000D630C">
        <w:rPr>
          <w:rFonts w:eastAsia="Times New Roman"/>
          <w:iCs/>
          <w:szCs w:val="28"/>
          <w:lang w:eastAsia="ru-RU"/>
        </w:rPr>
        <w:t xml:space="preserve">развития молодежных научных и исследовательских инициатив в рамках Соглашения о сотрудничестве с Правительством Республики Коми. </w:t>
      </w:r>
      <w:r w:rsidR="00D2349D" w:rsidRPr="000D630C">
        <w:rPr>
          <w:rFonts w:eastAsia="Times New Roman"/>
          <w:iCs/>
          <w:szCs w:val="28"/>
          <w:lang w:eastAsia="ru-RU"/>
        </w:rPr>
        <w:t>Ц</w:t>
      </w:r>
      <w:r w:rsidRPr="000D630C">
        <w:rPr>
          <w:rFonts w:eastAsia="Times New Roman"/>
          <w:iCs/>
          <w:szCs w:val="28"/>
          <w:lang w:eastAsia="ru-RU"/>
        </w:rPr>
        <w:t>ель Полигона – приобщить студентов к иннова</w:t>
      </w:r>
      <w:r w:rsidR="00D2349D" w:rsidRPr="000D630C">
        <w:rPr>
          <w:rFonts w:eastAsia="Times New Roman"/>
          <w:iCs/>
          <w:szCs w:val="28"/>
          <w:lang w:eastAsia="ru-RU"/>
        </w:rPr>
        <w:t xml:space="preserve">ционной </w:t>
      </w:r>
      <w:r w:rsidRPr="000D630C">
        <w:rPr>
          <w:rFonts w:eastAsia="Times New Roman"/>
          <w:iCs/>
          <w:szCs w:val="28"/>
          <w:lang w:eastAsia="ru-RU"/>
        </w:rPr>
        <w:t xml:space="preserve">деятельности, главная задача </w:t>
      </w:r>
      <w:r w:rsidR="00370594">
        <w:rPr>
          <w:rFonts w:eastAsia="Times New Roman"/>
          <w:iCs/>
          <w:szCs w:val="28"/>
          <w:lang w:eastAsia="ru-RU"/>
        </w:rPr>
        <w:t>–</w:t>
      </w:r>
      <w:r w:rsidRPr="000D630C">
        <w:rPr>
          <w:rFonts w:eastAsia="Times New Roman"/>
          <w:iCs/>
          <w:szCs w:val="28"/>
          <w:lang w:eastAsia="ru-RU"/>
        </w:rPr>
        <w:t xml:space="preserve"> научиться креативно мыслить и оформлять свои идеи в </w:t>
      </w:r>
      <w:r w:rsidR="00D2349D" w:rsidRPr="000D630C">
        <w:rPr>
          <w:rFonts w:eastAsia="Times New Roman"/>
          <w:iCs/>
          <w:szCs w:val="28"/>
          <w:lang w:eastAsia="ru-RU"/>
        </w:rPr>
        <w:t xml:space="preserve">реальные </w:t>
      </w:r>
      <w:r w:rsidRPr="000D630C">
        <w:rPr>
          <w:rFonts w:eastAsia="Times New Roman"/>
          <w:iCs/>
          <w:szCs w:val="28"/>
          <w:lang w:eastAsia="ru-RU"/>
        </w:rPr>
        <w:t xml:space="preserve">проекты: от задумки до практической реализации. Кроме того, студенты, работая над проектами, раскрывают свои личностные </w:t>
      </w:r>
      <w:r w:rsidR="00D2349D" w:rsidRPr="000D630C">
        <w:rPr>
          <w:rFonts w:eastAsia="Times New Roman"/>
          <w:iCs/>
          <w:szCs w:val="28"/>
          <w:lang w:eastAsia="ru-RU"/>
        </w:rPr>
        <w:t xml:space="preserve">качества </w:t>
      </w:r>
      <w:r w:rsidRPr="000D630C">
        <w:rPr>
          <w:rFonts w:eastAsia="Times New Roman"/>
          <w:iCs/>
          <w:szCs w:val="28"/>
          <w:lang w:eastAsia="ru-RU"/>
        </w:rPr>
        <w:t>и профессиональные</w:t>
      </w:r>
      <w:r w:rsidR="00D2349D" w:rsidRPr="000D630C">
        <w:rPr>
          <w:rFonts w:eastAsia="Times New Roman"/>
          <w:iCs/>
          <w:szCs w:val="28"/>
          <w:lang w:eastAsia="ru-RU"/>
        </w:rPr>
        <w:t xml:space="preserve"> навыки. </w:t>
      </w:r>
    </w:p>
    <w:p w:rsidR="00650104" w:rsidRPr="000D630C" w:rsidRDefault="00650104" w:rsidP="00370594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27</w:t>
      </w:r>
      <w:r w:rsidR="00370594">
        <w:rPr>
          <w:rFonts w:eastAsia="Times New Roman"/>
          <w:szCs w:val="28"/>
          <w:lang w:eastAsia="ru-RU"/>
        </w:rPr>
        <w:t>–</w:t>
      </w:r>
      <w:r w:rsidRPr="000D630C">
        <w:rPr>
          <w:rFonts w:eastAsia="Times New Roman"/>
          <w:szCs w:val="28"/>
          <w:lang w:eastAsia="ru-RU"/>
        </w:rPr>
        <w:t>28.</w:t>
      </w:r>
      <w:r w:rsidR="00884822" w:rsidRPr="000D630C">
        <w:rPr>
          <w:rFonts w:eastAsia="Times New Roman"/>
          <w:szCs w:val="28"/>
          <w:lang w:eastAsia="ru-RU"/>
        </w:rPr>
        <w:t>11.2019</w:t>
      </w:r>
      <w:r w:rsidR="00370594">
        <w:rPr>
          <w:rFonts w:eastAsia="Times New Roman"/>
          <w:szCs w:val="28"/>
          <w:lang w:eastAsia="ru-RU"/>
        </w:rPr>
        <w:t xml:space="preserve"> </w:t>
      </w:r>
      <w:r w:rsidR="00884822" w:rsidRPr="000D630C">
        <w:rPr>
          <w:rFonts w:eastAsia="Times New Roman"/>
          <w:szCs w:val="28"/>
          <w:lang w:eastAsia="ru-RU"/>
        </w:rPr>
        <w:t>в</w:t>
      </w:r>
      <w:r w:rsidRPr="000D630C">
        <w:rPr>
          <w:rFonts w:eastAsia="Times New Roman"/>
          <w:szCs w:val="28"/>
          <w:lang w:eastAsia="ru-RU"/>
        </w:rPr>
        <w:t xml:space="preserve"> рамках традиционной ноябрьской научно-практической конференции </w:t>
      </w:r>
      <w:r w:rsidR="00884822" w:rsidRPr="000D630C">
        <w:rPr>
          <w:rFonts w:eastAsia="Times New Roman"/>
          <w:szCs w:val="28"/>
          <w:lang w:eastAsia="ru-RU"/>
        </w:rPr>
        <w:t>«</w:t>
      </w:r>
      <w:r w:rsidRPr="000D630C">
        <w:rPr>
          <w:rFonts w:eastAsia="Times New Roman"/>
          <w:szCs w:val="28"/>
          <w:lang w:eastAsia="ru-RU"/>
        </w:rPr>
        <w:t xml:space="preserve">Разработка научных основ и практических рекомендаций по переводу региональной лесосырьевой базы на инновационную интенсивную модель расширенного воспроизводства» в Сыктывкарском лесном институте прошел целый спектр научных мероприятий: круглые столы, панельные дискуссии, проблемные и научные лекции, семинары, деловые игры, тематические уроки. В рамках данных мероприятий были рассмотрены проблемы достижения устойчивого </w:t>
      </w:r>
      <w:proofErr w:type="spellStart"/>
      <w:r w:rsidRPr="000D630C">
        <w:rPr>
          <w:rFonts w:eastAsia="Times New Roman"/>
          <w:szCs w:val="28"/>
          <w:lang w:eastAsia="ru-RU"/>
        </w:rPr>
        <w:t>лесоуправления</w:t>
      </w:r>
      <w:proofErr w:type="spellEnd"/>
      <w:r w:rsidRPr="000D630C">
        <w:rPr>
          <w:rFonts w:eastAsia="Times New Roman"/>
          <w:szCs w:val="28"/>
          <w:lang w:eastAsia="ru-RU"/>
        </w:rPr>
        <w:t>, инновационного и эффективного развития использования, охраны, защиты и воспроизводства лесов, повышения конкурентоспособности лесной промышленности. Конференция затронула важнейшие вопросы в отношении изучения проблем лесного сектора экономики в рамках принятой Стратегии развития лесного комплекса Российской Федерации до 2030 года, когда планируется существенно увеличить вклад лесного комплекса в экономику страны. Основные направления стратегии перекликаются с векторами развития Лесного института и научных разработок внутри него: развитие ориентированного на экспорт производства целлюлозы, рост выпуска тарного картона и санитарно-гигиенических изделий для внутреннего рынка, а также развитие производства пиломатериалов, фанер</w:t>
      </w:r>
      <w:r w:rsidR="00370594">
        <w:rPr>
          <w:rFonts w:eastAsia="Times New Roman"/>
          <w:szCs w:val="28"/>
          <w:lang w:eastAsia="ru-RU"/>
        </w:rPr>
        <w:t>н</w:t>
      </w:r>
      <w:r w:rsidRPr="000D630C">
        <w:rPr>
          <w:rFonts w:eastAsia="Times New Roman"/>
          <w:szCs w:val="28"/>
          <w:lang w:eastAsia="ru-RU"/>
        </w:rPr>
        <w:t>о-плитных производств, мебели, деревянного домостроения и др.</w:t>
      </w:r>
    </w:p>
    <w:p w:rsidR="00650104" w:rsidRPr="000D630C" w:rsidRDefault="00650104" w:rsidP="00370594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27.11.2019 в вузе прошел круглый стол «Проблемы и инновации лесной науки» в рамках работы учебно-инновационной лаборатории «Полигон инновационных идей» с участием как студентов, так и их научных руководителей</w:t>
      </w:r>
      <w:r w:rsidR="00370594">
        <w:rPr>
          <w:rFonts w:eastAsia="Times New Roman"/>
          <w:szCs w:val="28"/>
          <w:lang w:eastAsia="ru-RU"/>
        </w:rPr>
        <w:t>:</w:t>
      </w:r>
      <w:r w:rsidRPr="000D630C">
        <w:rPr>
          <w:rFonts w:eastAsia="Times New Roman"/>
          <w:szCs w:val="28"/>
          <w:lang w:eastAsia="ru-RU"/>
        </w:rPr>
        <w:t xml:space="preserve"> Алексея </w:t>
      </w:r>
      <w:proofErr w:type="spellStart"/>
      <w:r w:rsidRPr="000D630C">
        <w:rPr>
          <w:rFonts w:eastAsia="Times New Roman"/>
          <w:szCs w:val="28"/>
          <w:lang w:eastAsia="ru-RU"/>
        </w:rPr>
        <w:t>Кульминского</w:t>
      </w:r>
      <w:proofErr w:type="spellEnd"/>
      <w:r w:rsidRPr="000D630C">
        <w:rPr>
          <w:rFonts w:eastAsia="Times New Roman"/>
          <w:szCs w:val="28"/>
          <w:lang w:eastAsia="ru-RU"/>
        </w:rPr>
        <w:t xml:space="preserve">, Павла Соловьева, Марии Кочевой, Натальи </w:t>
      </w:r>
      <w:proofErr w:type="spellStart"/>
      <w:r w:rsidRPr="000D630C">
        <w:rPr>
          <w:rFonts w:eastAsia="Times New Roman"/>
          <w:szCs w:val="28"/>
          <w:lang w:eastAsia="ru-RU"/>
        </w:rPr>
        <w:t>Кокшаровой</w:t>
      </w:r>
      <w:proofErr w:type="spellEnd"/>
      <w:r w:rsidRPr="000D630C">
        <w:rPr>
          <w:rFonts w:eastAsia="Times New Roman"/>
          <w:szCs w:val="28"/>
          <w:lang w:eastAsia="ru-RU"/>
        </w:rPr>
        <w:t xml:space="preserve"> и Ирины Левиной.</w:t>
      </w:r>
    </w:p>
    <w:p w:rsidR="00650104" w:rsidRPr="000D630C" w:rsidRDefault="00650104" w:rsidP="00370594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На следующем этапе конференции, тематическом уроке «Человек в цифровой экономике», прошедшем в рамках международной акции «Единый урок цифровой экономики» федерального движения клубов в сфере цифровой экономики </w:t>
      </w:r>
      <w:proofErr w:type="spellStart"/>
      <w:r w:rsidRPr="000D630C">
        <w:rPr>
          <w:rFonts w:eastAsia="Times New Roman"/>
          <w:szCs w:val="28"/>
          <w:lang w:eastAsia="ru-RU"/>
        </w:rPr>
        <w:t>Digital</w:t>
      </w:r>
      <w:proofErr w:type="spellEnd"/>
      <w:r w:rsidRPr="000D630C">
        <w:rPr>
          <w:rFonts w:eastAsia="Times New Roman"/>
          <w:szCs w:val="28"/>
          <w:lang w:eastAsia="ru-RU"/>
        </w:rPr>
        <w:t xml:space="preserve"> </w:t>
      </w:r>
      <w:proofErr w:type="spellStart"/>
      <w:r w:rsidRPr="000D630C">
        <w:rPr>
          <w:rFonts w:eastAsia="Times New Roman"/>
          <w:szCs w:val="28"/>
          <w:lang w:eastAsia="ru-RU"/>
        </w:rPr>
        <w:t>Generation</w:t>
      </w:r>
      <w:proofErr w:type="spellEnd"/>
      <w:r w:rsidRPr="000D630C">
        <w:rPr>
          <w:rFonts w:eastAsia="Times New Roman"/>
          <w:szCs w:val="28"/>
          <w:lang w:eastAsia="ru-RU"/>
        </w:rPr>
        <w:t xml:space="preserve">, спикер встречи Дмитрий </w:t>
      </w:r>
      <w:proofErr w:type="spellStart"/>
      <w:r w:rsidRPr="000D630C">
        <w:rPr>
          <w:rFonts w:eastAsia="Times New Roman"/>
          <w:szCs w:val="28"/>
          <w:lang w:eastAsia="ru-RU"/>
        </w:rPr>
        <w:t>Плешев</w:t>
      </w:r>
      <w:proofErr w:type="spellEnd"/>
      <w:r w:rsidRPr="000D630C">
        <w:rPr>
          <w:rFonts w:eastAsia="Times New Roman"/>
          <w:szCs w:val="28"/>
          <w:lang w:eastAsia="ru-RU"/>
        </w:rPr>
        <w:t xml:space="preserve"> рассказал, что целью движения является создание клубов для развития цифровых компетенций и цифрового сознания молодежи. В ходе урока состоялось обсуждение новых профессий XXI века и создания условий для участия молодежи в развитии цифровой экономики в Российской Федерации.</w:t>
      </w:r>
    </w:p>
    <w:p w:rsidR="00650104" w:rsidRPr="000D630C" w:rsidRDefault="00650104" w:rsidP="00370594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28.11</w:t>
      </w:r>
      <w:r w:rsidR="00370594">
        <w:rPr>
          <w:rFonts w:eastAsia="Times New Roman"/>
          <w:szCs w:val="28"/>
          <w:lang w:eastAsia="ru-RU"/>
        </w:rPr>
        <w:t>.</w:t>
      </w:r>
      <w:r w:rsidRPr="000D630C">
        <w:rPr>
          <w:rFonts w:eastAsia="Times New Roman"/>
          <w:szCs w:val="28"/>
          <w:lang w:eastAsia="ru-RU"/>
        </w:rPr>
        <w:t xml:space="preserve">2019 прошел круглый стол «Совершенствование технологического процесса лесозаготовок» с участием преподавателей головного вуза. Доктор технических наук, профессор кафедры «Технологические процессы и машины лесного комплекса» Алексей </w:t>
      </w:r>
      <w:proofErr w:type="spellStart"/>
      <w:r w:rsidRPr="000D630C">
        <w:rPr>
          <w:rFonts w:eastAsia="Times New Roman"/>
          <w:szCs w:val="28"/>
          <w:lang w:eastAsia="ru-RU"/>
        </w:rPr>
        <w:t>Бирман</w:t>
      </w:r>
      <w:proofErr w:type="spellEnd"/>
      <w:r w:rsidRPr="000D630C">
        <w:rPr>
          <w:rFonts w:eastAsia="Times New Roman"/>
          <w:szCs w:val="28"/>
          <w:lang w:eastAsia="ru-RU"/>
        </w:rPr>
        <w:t xml:space="preserve"> поведал ребятам об особенностях технологического процесса лесозаготовок в условиях Северо-Западного федерального округа, а его молодой коллега Федор </w:t>
      </w:r>
      <w:proofErr w:type="spellStart"/>
      <w:r w:rsidRPr="000D630C">
        <w:rPr>
          <w:rFonts w:eastAsia="Times New Roman"/>
          <w:szCs w:val="28"/>
          <w:lang w:eastAsia="ru-RU"/>
        </w:rPr>
        <w:t>Свойкин</w:t>
      </w:r>
      <w:proofErr w:type="spellEnd"/>
      <w:r w:rsidRPr="000D630C">
        <w:rPr>
          <w:rFonts w:eastAsia="Times New Roman"/>
          <w:szCs w:val="28"/>
          <w:lang w:eastAsia="ru-RU"/>
        </w:rPr>
        <w:t xml:space="preserve"> рассказал о методике проведения эксперимента по определению производительности </w:t>
      </w:r>
      <w:proofErr w:type="spellStart"/>
      <w:r w:rsidRPr="000D630C">
        <w:rPr>
          <w:rFonts w:eastAsia="Times New Roman"/>
          <w:szCs w:val="28"/>
          <w:lang w:eastAsia="ru-RU"/>
        </w:rPr>
        <w:t>харвестера</w:t>
      </w:r>
      <w:proofErr w:type="spellEnd"/>
      <w:r w:rsidRPr="000D630C">
        <w:rPr>
          <w:rFonts w:eastAsia="Times New Roman"/>
          <w:szCs w:val="28"/>
          <w:lang w:eastAsia="ru-RU"/>
        </w:rPr>
        <w:t xml:space="preserve"> Джон </w:t>
      </w:r>
      <w:proofErr w:type="spellStart"/>
      <w:r w:rsidRPr="000D630C">
        <w:rPr>
          <w:rFonts w:eastAsia="Times New Roman"/>
          <w:szCs w:val="28"/>
          <w:lang w:eastAsia="ru-RU"/>
        </w:rPr>
        <w:t>Дир</w:t>
      </w:r>
      <w:proofErr w:type="spellEnd"/>
      <w:r w:rsidRPr="000D630C">
        <w:rPr>
          <w:rFonts w:eastAsia="Times New Roman"/>
          <w:szCs w:val="28"/>
          <w:lang w:eastAsia="ru-RU"/>
        </w:rPr>
        <w:t>.</w:t>
      </w:r>
    </w:p>
    <w:p w:rsidR="00926300" w:rsidRPr="000D630C" w:rsidRDefault="00C013F3" w:rsidP="00370594">
      <w:pPr>
        <w:rPr>
          <w:b/>
        </w:rPr>
      </w:pPr>
      <w:r w:rsidRPr="000D630C">
        <w:rPr>
          <w:b/>
        </w:rPr>
        <w:t>8. Гражданское общество.</w:t>
      </w:r>
    </w:p>
    <w:p w:rsidR="00926300" w:rsidRPr="000D630C" w:rsidRDefault="00926300" w:rsidP="00370594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Сыктывкарский лесной институт активно принимает участие в жизни будущих абитуриентов, всегда являясь местом, где можно получить помощь опытного наставника, обменяться мнениями и своими идеями. </w:t>
      </w:r>
      <w:r w:rsidRPr="000D630C">
        <w:rPr>
          <w:rFonts w:eastAsia="Times New Roman"/>
          <w:iCs/>
          <w:szCs w:val="28"/>
          <w:lang w:eastAsia="ru-RU"/>
        </w:rPr>
        <w:t xml:space="preserve">Воспитание будущего поколения творцов и покровителей леса всегда было и будет одной из приоритетных задач Сыктывкарского лесного института. У вуза на данном направлении есть конкретная и эффективная программа действий </w:t>
      </w:r>
      <w:r w:rsidR="006A0558">
        <w:rPr>
          <w:rFonts w:eastAsia="Times New Roman"/>
          <w:iCs/>
          <w:szCs w:val="28"/>
          <w:lang w:eastAsia="ru-RU"/>
        </w:rPr>
        <w:t>–</w:t>
      </w:r>
      <w:r w:rsidRPr="000D630C">
        <w:rPr>
          <w:rFonts w:eastAsia="Times New Roman"/>
          <w:iCs/>
          <w:szCs w:val="28"/>
          <w:lang w:eastAsia="ru-RU"/>
        </w:rPr>
        <w:t xml:space="preserve"> успешно существующий 5 лет проект «Школа юного лесовода», который призван аккумулировать творческий и профессиональный потенциал школьников</w:t>
      </w:r>
      <w:r w:rsidR="006A0558">
        <w:rPr>
          <w:rFonts w:eastAsia="Times New Roman"/>
          <w:iCs/>
          <w:szCs w:val="28"/>
          <w:lang w:eastAsia="ru-RU"/>
        </w:rPr>
        <w:t>,</w:t>
      </w:r>
      <w:r w:rsidRPr="000D630C">
        <w:rPr>
          <w:rFonts w:eastAsia="Times New Roman"/>
          <w:iCs/>
          <w:szCs w:val="28"/>
          <w:lang w:eastAsia="ru-RU"/>
        </w:rPr>
        <w:t xml:space="preserve"> дать ребятам инструментарий в форме полезных знаний, умений, навыков для успешной практики в школьных лесничествах.</w:t>
      </w:r>
    </w:p>
    <w:p w:rsidR="003F4C9A" w:rsidRPr="000D630C" w:rsidRDefault="006A0558" w:rsidP="006A055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Прошедшая с</w:t>
      </w:r>
      <w:r w:rsidR="00884822" w:rsidRPr="000D630C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по 17 мая </w:t>
      </w:r>
      <w:r w:rsidR="006B2E8F" w:rsidRPr="000D630C">
        <w:rPr>
          <w:sz w:val="28"/>
          <w:szCs w:val="28"/>
        </w:rPr>
        <w:t>2019</w:t>
      </w:r>
      <w:r>
        <w:rPr>
          <w:sz w:val="28"/>
          <w:szCs w:val="28"/>
        </w:rPr>
        <w:t xml:space="preserve"> г.</w:t>
      </w:r>
      <w:r w:rsidR="006B2E8F" w:rsidRPr="000D630C">
        <w:rPr>
          <w:sz w:val="28"/>
          <w:szCs w:val="28"/>
        </w:rPr>
        <w:t xml:space="preserve"> </w:t>
      </w:r>
      <w:r w:rsidR="003F4C9A" w:rsidRPr="000D630C">
        <w:rPr>
          <w:sz w:val="28"/>
          <w:szCs w:val="28"/>
        </w:rPr>
        <w:t xml:space="preserve">сессия очередного выпуска «Школы юного лесовода» </w:t>
      </w:r>
      <w:r w:rsidRPr="000D630C">
        <w:rPr>
          <w:sz w:val="28"/>
          <w:szCs w:val="28"/>
        </w:rPr>
        <w:t xml:space="preserve">по традиции </w:t>
      </w:r>
      <w:r w:rsidR="003F4C9A" w:rsidRPr="000D630C">
        <w:rPr>
          <w:sz w:val="28"/>
          <w:szCs w:val="28"/>
        </w:rPr>
        <w:t>стала итоговой, завершив цикл интересных теоретических и практических занятий, которые были проведены в течение учебного года.</w:t>
      </w:r>
      <w:r>
        <w:rPr>
          <w:sz w:val="28"/>
          <w:szCs w:val="28"/>
        </w:rPr>
        <w:t xml:space="preserve"> </w:t>
      </w:r>
      <w:r w:rsidR="003F4C9A" w:rsidRPr="000D630C">
        <w:rPr>
          <w:sz w:val="28"/>
          <w:szCs w:val="28"/>
        </w:rPr>
        <w:t>За два дня участники проекта приобщились к лесному ремеслу и побывали во множестве интересных</w:t>
      </w:r>
      <w:r w:rsidR="00761102" w:rsidRPr="000D630C">
        <w:rPr>
          <w:sz w:val="28"/>
          <w:szCs w:val="28"/>
        </w:rPr>
        <w:t xml:space="preserve"> мест: цехе </w:t>
      </w:r>
      <w:proofErr w:type="spellStart"/>
      <w:r w:rsidR="00761102" w:rsidRPr="000D630C">
        <w:rPr>
          <w:sz w:val="28"/>
          <w:szCs w:val="28"/>
        </w:rPr>
        <w:t>лесовосстановления</w:t>
      </w:r>
      <w:proofErr w:type="spellEnd"/>
      <w:r w:rsidR="00761102" w:rsidRPr="000D630C">
        <w:rPr>
          <w:sz w:val="28"/>
          <w:szCs w:val="28"/>
        </w:rPr>
        <w:t xml:space="preserve"> </w:t>
      </w:r>
      <w:r w:rsidR="003F4C9A" w:rsidRPr="000D630C">
        <w:rPr>
          <w:sz w:val="28"/>
          <w:szCs w:val="28"/>
        </w:rPr>
        <w:t>АО «</w:t>
      </w:r>
      <w:proofErr w:type="spellStart"/>
      <w:r w:rsidR="003F4C9A" w:rsidRPr="000D630C">
        <w:rPr>
          <w:sz w:val="28"/>
          <w:szCs w:val="28"/>
        </w:rPr>
        <w:t>Монди</w:t>
      </w:r>
      <w:proofErr w:type="spellEnd"/>
      <w:r w:rsidR="003F4C9A" w:rsidRPr="000D630C">
        <w:rPr>
          <w:sz w:val="28"/>
          <w:szCs w:val="28"/>
        </w:rPr>
        <w:t xml:space="preserve"> Сыктывкарский ЛПК» в селе Визинга,</w:t>
      </w:r>
      <w:r w:rsidR="00761102" w:rsidRPr="000D630C">
        <w:rPr>
          <w:sz w:val="28"/>
          <w:szCs w:val="28"/>
        </w:rPr>
        <w:t xml:space="preserve"> </w:t>
      </w:r>
      <w:hyperlink r:id="rId10" w:tgtFrame="_blank" w:history="1">
        <w:r w:rsidR="003F4C9A" w:rsidRPr="000D630C">
          <w:rPr>
            <w:rStyle w:val="a4"/>
            <w:color w:val="auto"/>
            <w:sz w:val="28"/>
            <w:szCs w:val="28"/>
            <w:u w:val="none"/>
          </w:rPr>
          <w:t xml:space="preserve">Финно-угорском </w:t>
        </w:r>
        <w:proofErr w:type="gramStart"/>
        <w:r w:rsidR="003F4C9A" w:rsidRPr="000D630C">
          <w:rPr>
            <w:rStyle w:val="a4"/>
            <w:color w:val="auto"/>
            <w:sz w:val="28"/>
            <w:szCs w:val="28"/>
            <w:u w:val="none"/>
          </w:rPr>
          <w:t>этно-культурном</w:t>
        </w:r>
        <w:proofErr w:type="gramEnd"/>
        <w:r w:rsidR="003F4C9A" w:rsidRPr="000D630C">
          <w:rPr>
            <w:rStyle w:val="a4"/>
            <w:color w:val="auto"/>
            <w:sz w:val="28"/>
            <w:szCs w:val="28"/>
            <w:u w:val="none"/>
          </w:rPr>
          <w:t xml:space="preserve"> парке</w:t>
        </w:r>
      </w:hyperlink>
      <w:r w:rsidR="003F4C9A" w:rsidRPr="000D630C">
        <w:rPr>
          <w:sz w:val="28"/>
          <w:szCs w:val="28"/>
        </w:rPr>
        <w:t xml:space="preserve"> в селе </w:t>
      </w:r>
      <w:proofErr w:type="spellStart"/>
      <w:r w:rsidR="003F4C9A" w:rsidRPr="000D630C">
        <w:rPr>
          <w:sz w:val="28"/>
          <w:szCs w:val="28"/>
        </w:rPr>
        <w:t>Ыб</w:t>
      </w:r>
      <w:proofErr w:type="spellEnd"/>
      <w:r w:rsidR="003F4C9A" w:rsidRPr="000D630C">
        <w:rPr>
          <w:sz w:val="28"/>
          <w:szCs w:val="28"/>
        </w:rPr>
        <w:t>, лесном ландшафтном заказнике «</w:t>
      </w:r>
      <w:proofErr w:type="spellStart"/>
      <w:r w:rsidR="003F4C9A" w:rsidRPr="000D630C">
        <w:rPr>
          <w:sz w:val="28"/>
          <w:szCs w:val="28"/>
        </w:rPr>
        <w:t>Каргортский</w:t>
      </w:r>
      <w:proofErr w:type="spellEnd"/>
      <w:r w:rsidR="003F4C9A" w:rsidRPr="000D630C">
        <w:rPr>
          <w:sz w:val="28"/>
          <w:szCs w:val="28"/>
        </w:rPr>
        <w:t xml:space="preserve">» и </w:t>
      </w:r>
      <w:r w:rsidR="00C1186B" w:rsidRPr="000D630C">
        <w:rPr>
          <w:sz w:val="28"/>
          <w:szCs w:val="28"/>
        </w:rPr>
        <w:t xml:space="preserve">Республиканском </w:t>
      </w:r>
      <w:r w:rsidR="00FD6B5E" w:rsidRPr="000D630C">
        <w:rPr>
          <w:sz w:val="28"/>
          <w:szCs w:val="28"/>
        </w:rPr>
        <w:t>центре экологического образования</w:t>
      </w:r>
      <w:r w:rsidR="003F4C9A" w:rsidRPr="000D630C">
        <w:rPr>
          <w:sz w:val="28"/>
          <w:szCs w:val="28"/>
        </w:rPr>
        <w:t xml:space="preserve">. Также ребята приняли самое деятельное участие в посадках деревьев на территории </w:t>
      </w:r>
      <w:r w:rsidR="003F4C9A" w:rsidRPr="006A0558">
        <w:rPr>
          <w:rStyle w:val="a4"/>
          <w:color w:val="auto"/>
          <w:sz w:val="28"/>
          <w:szCs w:val="28"/>
          <w:u w:val="none"/>
        </w:rPr>
        <w:t xml:space="preserve">МАУ «Детский сад </w:t>
      </w:r>
      <w:r w:rsidRPr="006A0558">
        <w:rPr>
          <w:rStyle w:val="a4"/>
          <w:color w:val="auto"/>
          <w:sz w:val="28"/>
          <w:szCs w:val="28"/>
          <w:u w:val="none"/>
        </w:rPr>
        <w:t xml:space="preserve">№ </w:t>
      </w:r>
      <w:r w:rsidR="003F4C9A" w:rsidRPr="006A0558">
        <w:rPr>
          <w:rStyle w:val="a4"/>
          <w:color w:val="auto"/>
          <w:sz w:val="28"/>
          <w:szCs w:val="28"/>
          <w:u w:val="none"/>
        </w:rPr>
        <w:t>1» г. Сыктывкара</w:t>
      </w:r>
      <w:r w:rsidR="003F4C9A" w:rsidRPr="000D630C">
        <w:rPr>
          <w:sz w:val="28"/>
          <w:szCs w:val="28"/>
        </w:rPr>
        <w:t xml:space="preserve"> в честь Всероссийского дня посадки леса. Своими богатыми знаниями и опытом с юными лесоводами поделился заслуженный лесовод РФ доктор с.-х. наук, профессор </w:t>
      </w:r>
      <w:r w:rsidR="003F4C9A" w:rsidRPr="006A0558">
        <w:rPr>
          <w:rStyle w:val="a4"/>
          <w:color w:val="auto"/>
          <w:sz w:val="28"/>
          <w:szCs w:val="28"/>
          <w:u w:val="none"/>
        </w:rPr>
        <w:t>Воронежского государственного лесотехнического университета им. Г.</w:t>
      </w:r>
      <w:r>
        <w:rPr>
          <w:rStyle w:val="a4"/>
          <w:color w:val="auto"/>
          <w:sz w:val="28"/>
          <w:szCs w:val="28"/>
          <w:u w:val="none"/>
        </w:rPr>
        <w:t xml:space="preserve"> </w:t>
      </w:r>
      <w:r w:rsidR="003F4C9A" w:rsidRPr="006A0558">
        <w:rPr>
          <w:rStyle w:val="a4"/>
          <w:color w:val="auto"/>
          <w:sz w:val="28"/>
          <w:szCs w:val="28"/>
          <w:u w:val="none"/>
        </w:rPr>
        <w:t>Ф. Морозова</w:t>
      </w:r>
      <w:r w:rsidR="003F4C9A" w:rsidRPr="000D630C">
        <w:rPr>
          <w:sz w:val="28"/>
          <w:szCs w:val="28"/>
        </w:rPr>
        <w:t xml:space="preserve"> Евгений Титов. Из уст прославленного ученого ребята не только узнали все о кедре и пользе семян, в которых поместилась вся таблица Менделеева, но и стали селекционерами, наглядно увидев и испробовав механизм прививания ветвей высокоурожайного кедра на территории Республиканского центра экологического образования.</w:t>
      </w:r>
    </w:p>
    <w:p w:rsidR="00BF28B8" w:rsidRDefault="003F4C9A" w:rsidP="006A0558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Итогом двухдневной сессии </w:t>
      </w:r>
      <w:proofErr w:type="spellStart"/>
      <w:r w:rsidRPr="000D630C">
        <w:rPr>
          <w:rFonts w:eastAsia="Times New Roman"/>
          <w:szCs w:val="28"/>
          <w:lang w:eastAsia="ru-RU"/>
        </w:rPr>
        <w:t>профориентационного</w:t>
      </w:r>
      <w:proofErr w:type="spellEnd"/>
      <w:r w:rsidRPr="000D630C">
        <w:rPr>
          <w:rFonts w:eastAsia="Times New Roman"/>
          <w:szCs w:val="28"/>
          <w:lang w:eastAsia="ru-RU"/>
        </w:rPr>
        <w:t xml:space="preserve"> проекта стало вручение сертификатов о прохождении обучения. Важный документ, владение которым позволяет получить дополнительные 10 баллов при поступлении в СЛИ, ребята получили из рук директора СЛИ </w:t>
      </w:r>
      <w:r w:rsidR="00BF28B8">
        <w:rPr>
          <w:rFonts w:eastAsia="Times New Roman"/>
          <w:szCs w:val="28"/>
          <w:lang w:eastAsia="ru-RU"/>
        </w:rPr>
        <w:t>Л. А.</w:t>
      </w:r>
      <w:r w:rsidRPr="000D630C">
        <w:rPr>
          <w:rFonts w:eastAsia="Times New Roman"/>
          <w:szCs w:val="28"/>
          <w:lang w:eastAsia="ru-RU"/>
        </w:rPr>
        <w:t xml:space="preserve"> </w:t>
      </w:r>
      <w:proofErr w:type="spellStart"/>
      <w:r w:rsidRPr="000D630C">
        <w:rPr>
          <w:rFonts w:eastAsia="Times New Roman"/>
          <w:szCs w:val="28"/>
          <w:lang w:eastAsia="ru-RU"/>
        </w:rPr>
        <w:t>Гурьевой</w:t>
      </w:r>
      <w:proofErr w:type="spellEnd"/>
      <w:r w:rsidRPr="000D630C">
        <w:rPr>
          <w:rFonts w:eastAsia="Times New Roman"/>
          <w:szCs w:val="28"/>
          <w:lang w:eastAsia="ru-RU"/>
        </w:rPr>
        <w:t xml:space="preserve"> и методиста Коми республиканского эколого-биологического центра </w:t>
      </w:r>
      <w:r w:rsidR="00BF28B8">
        <w:rPr>
          <w:rFonts w:eastAsia="Times New Roman"/>
          <w:szCs w:val="28"/>
          <w:lang w:eastAsia="ru-RU"/>
        </w:rPr>
        <w:t>М. Г.</w:t>
      </w:r>
      <w:r w:rsidRPr="000D630C">
        <w:rPr>
          <w:rFonts w:eastAsia="Times New Roman"/>
          <w:szCs w:val="28"/>
          <w:lang w:eastAsia="ru-RU"/>
        </w:rPr>
        <w:t xml:space="preserve"> </w:t>
      </w:r>
      <w:proofErr w:type="spellStart"/>
      <w:r w:rsidRPr="000D630C">
        <w:rPr>
          <w:rFonts w:eastAsia="Times New Roman"/>
          <w:szCs w:val="28"/>
          <w:lang w:eastAsia="ru-RU"/>
        </w:rPr>
        <w:t>Сивковой</w:t>
      </w:r>
      <w:proofErr w:type="spellEnd"/>
      <w:r w:rsidRPr="000D630C">
        <w:rPr>
          <w:rFonts w:eastAsia="Times New Roman"/>
          <w:szCs w:val="28"/>
          <w:lang w:eastAsia="ru-RU"/>
        </w:rPr>
        <w:t xml:space="preserve">. </w:t>
      </w:r>
    </w:p>
    <w:p w:rsidR="003F4C9A" w:rsidRPr="000D630C" w:rsidRDefault="003F4C9A" w:rsidP="00BF28B8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«Школа юного лесовода» </w:t>
      </w:r>
      <w:r w:rsidR="006A0558">
        <w:rPr>
          <w:rFonts w:eastAsia="Times New Roman"/>
          <w:szCs w:val="28"/>
          <w:lang w:eastAsia="ru-RU"/>
        </w:rPr>
        <w:t xml:space="preserve">– </w:t>
      </w:r>
      <w:r w:rsidRPr="000D630C">
        <w:rPr>
          <w:rFonts w:eastAsia="Times New Roman"/>
          <w:szCs w:val="28"/>
          <w:lang w:eastAsia="ru-RU"/>
        </w:rPr>
        <w:t>это важнейший проект не только в масштабах нашего региона, но и ценный опыт для всей страны.</w:t>
      </w:r>
      <w:r w:rsidR="007C3680">
        <w:rPr>
          <w:rFonts w:eastAsia="Times New Roman"/>
          <w:szCs w:val="28"/>
          <w:lang w:eastAsia="ru-RU"/>
        </w:rPr>
        <w:t xml:space="preserve"> </w:t>
      </w:r>
      <w:r w:rsidRPr="000D630C">
        <w:rPr>
          <w:rFonts w:eastAsia="Times New Roman"/>
          <w:szCs w:val="28"/>
          <w:lang w:eastAsia="ru-RU"/>
        </w:rPr>
        <w:t>«</w:t>
      </w:r>
      <w:r w:rsidR="0031742E" w:rsidRPr="000D630C">
        <w:rPr>
          <w:rFonts w:eastAsia="Times New Roman"/>
          <w:szCs w:val="28"/>
          <w:lang w:eastAsia="ru-RU"/>
        </w:rPr>
        <w:t>Эта</w:t>
      </w:r>
      <w:r w:rsidRPr="000D630C">
        <w:rPr>
          <w:rFonts w:eastAsia="Times New Roman"/>
          <w:szCs w:val="28"/>
          <w:lang w:eastAsia="ru-RU"/>
        </w:rPr>
        <w:t xml:space="preserve"> школа</w:t>
      </w:r>
      <w:r w:rsidR="00BF28B8">
        <w:rPr>
          <w:rFonts w:eastAsia="Times New Roman"/>
          <w:szCs w:val="28"/>
          <w:lang w:eastAsia="ru-RU"/>
        </w:rPr>
        <w:t xml:space="preserve"> –</w:t>
      </w:r>
      <w:r w:rsidRPr="000D630C">
        <w:rPr>
          <w:rFonts w:eastAsia="Times New Roman"/>
          <w:szCs w:val="28"/>
          <w:lang w:eastAsia="ru-RU"/>
        </w:rPr>
        <w:t xml:space="preserve"> первая ступень для получения высшего лесного образования. Ваш будущий выбор профессии должен быть осознанным, так как работа, которую вы любите душой, принесет вам истинное удовольствие. Считаю своим долгом растить и воспитывать новое поколение лесоводов и связываю с вами счастливое будущее леса, ведь это главный источник жизни на земле», </w:t>
      </w:r>
      <w:r w:rsidR="00BF28B8">
        <w:rPr>
          <w:rFonts w:eastAsia="Times New Roman"/>
          <w:szCs w:val="28"/>
          <w:lang w:eastAsia="ru-RU"/>
        </w:rPr>
        <w:t>–</w:t>
      </w:r>
      <w:r w:rsidRPr="000D630C">
        <w:rPr>
          <w:rFonts w:eastAsia="Times New Roman"/>
          <w:szCs w:val="28"/>
          <w:lang w:eastAsia="ru-RU"/>
        </w:rPr>
        <w:t xml:space="preserve"> сказал ребятам Евгений Васильевич Титов.</w:t>
      </w:r>
    </w:p>
    <w:p w:rsidR="003F4C9A" w:rsidRPr="000D630C" w:rsidRDefault="00C1186B" w:rsidP="00BF28B8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«</w:t>
      </w:r>
      <w:r w:rsidR="003F4C9A" w:rsidRPr="000D630C">
        <w:rPr>
          <w:rFonts w:eastAsia="Times New Roman"/>
          <w:szCs w:val="28"/>
          <w:lang w:eastAsia="ru-RU"/>
        </w:rPr>
        <w:t>Сертификаты на руках, но мы всегда будем рады видеть вас в Лесном институте. Поздравляю с окончанием этой школы и напоминаю, что теперь у вас есть ряд преимуществ и целый спектр важнейших знаний, умений, навыков, полученных в нашей школе. Не побоюсь громких слов: от вас зависит будущее лесов, будущее экологии и будущее планеты</w:t>
      </w:r>
      <w:r w:rsidRPr="000D630C">
        <w:rPr>
          <w:rFonts w:eastAsia="Times New Roman"/>
          <w:szCs w:val="28"/>
          <w:lang w:eastAsia="ru-RU"/>
        </w:rPr>
        <w:t>»</w:t>
      </w:r>
      <w:r w:rsidR="003F4C9A" w:rsidRPr="000D630C">
        <w:rPr>
          <w:rFonts w:eastAsia="Times New Roman"/>
          <w:szCs w:val="28"/>
          <w:lang w:eastAsia="ru-RU"/>
        </w:rPr>
        <w:t xml:space="preserve">, </w:t>
      </w:r>
      <w:r w:rsidR="00BF28B8">
        <w:rPr>
          <w:rFonts w:eastAsia="Times New Roman"/>
          <w:szCs w:val="28"/>
          <w:lang w:eastAsia="ru-RU"/>
        </w:rPr>
        <w:t>–</w:t>
      </w:r>
      <w:r w:rsidR="003F4C9A" w:rsidRPr="000D630C">
        <w:rPr>
          <w:rFonts w:eastAsia="Times New Roman"/>
          <w:szCs w:val="28"/>
          <w:lang w:eastAsia="ru-RU"/>
        </w:rPr>
        <w:t xml:space="preserve"> напутствовал ребят куратор проекта от лица студенчества Роман Кудрявцев.</w:t>
      </w:r>
    </w:p>
    <w:p w:rsidR="003F4C9A" w:rsidRPr="000D630C" w:rsidRDefault="008A55E7" w:rsidP="00BF28B8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«</w:t>
      </w:r>
      <w:r w:rsidR="0031742E" w:rsidRPr="000D630C">
        <w:rPr>
          <w:rFonts w:eastAsia="Times New Roman"/>
          <w:szCs w:val="28"/>
          <w:lang w:eastAsia="ru-RU"/>
        </w:rPr>
        <w:t>В каждый свой приезд мы получали</w:t>
      </w:r>
      <w:r w:rsidR="003F4C9A" w:rsidRPr="000D630C">
        <w:rPr>
          <w:rFonts w:eastAsia="Times New Roman"/>
          <w:szCs w:val="28"/>
          <w:lang w:eastAsia="ru-RU"/>
        </w:rPr>
        <w:t xml:space="preserve"> практические</w:t>
      </w:r>
      <w:r w:rsidR="0031742E" w:rsidRPr="000D630C">
        <w:rPr>
          <w:rFonts w:eastAsia="Times New Roman"/>
          <w:szCs w:val="28"/>
          <w:lang w:eastAsia="ru-RU"/>
        </w:rPr>
        <w:t xml:space="preserve"> навыки и теоретические знания. Все это чрезвычайно интересно</w:t>
      </w:r>
      <w:r w:rsidR="003F4C9A" w:rsidRPr="000D630C">
        <w:rPr>
          <w:rFonts w:eastAsia="Times New Roman"/>
          <w:szCs w:val="28"/>
          <w:lang w:eastAsia="ru-RU"/>
        </w:rPr>
        <w:t xml:space="preserve">. Лично я определился и хочу </w:t>
      </w:r>
      <w:r w:rsidRPr="000D630C">
        <w:rPr>
          <w:rFonts w:eastAsia="Times New Roman"/>
          <w:szCs w:val="28"/>
          <w:lang w:eastAsia="ru-RU"/>
        </w:rPr>
        <w:t xml:space="preserve">связать свою жизнь с лесом», </w:t>
      </w:r>
      <w:r w:rsidR="00BF28B8">
        <w:rPr>
          <w:rFonts w:eastAsia="Times New Roman"/>
          <w:szCs w:val="28"/>
          <w:lang w:eastAsia="ru-RU"/>
        </w:rPr>
        <w:t>–</w:t>
      </w:r>
      <w:r w:rsidRPr="000D630C">
        <w:rPr>
          <w:rFonts w:eastAsia="Times New Roman"/>
          <w:szCs w:val="28"/>
          <w:lang w:eastAsia="ru-RU"/>
        </w:rPr>
        <w:t xml:space="preserve"> </w:t>
      </w:r>
      <w:r w:rsidR="003F4C9A" w:rsidRPr="000D630C">
        <w:rPr>
          <w:rFonts w:eastAsia="Times New Roman"/>
          <w:szCs w:val="28"/>
          <w:lang w:eastAsia="ru-RU"/>
        </w:rPr>
        <w:t xml:space="preserve">сказал один из участников </w:t>
      </w:r>
      <w:r w:rsidRPr="000D630C">
        <w:rPr>
          <w:rFonts w:eastAsia="Times New Roman"/>
          <w:szCs w:val="28"/>
          <w:lang w:eastAsia="ru-RU"/>
        </w:rPr>
        <w:t>«Ш</w:t>
      </w:r>
      <w:r w:rsidR="003F4C9A" w:rsidRPr="000D630C">
        <w:rPr>
          <w:rFonts w:eastAsia="Times New Roman"/>
          <w:szCs w:val="28"/>
          <w:lang w:eastAsia="ru-RU"/>
        </w:rPr>
        <w:t>колы</w:t>
      </w:r>
      <w:r w:rsidRPr="000D630C">
        <w:rPr>
          <w:rFonts w:eastAsia="Times New Roman"/>
          <w:szCs w:val="28"/>
          <w:lang w:eastAsia="ru-RU"/>
        </w:rPr>
        <w:t xml:space="preserve"> юного лесовода» из МО</w:t>
      </w:r>
      <w:r w:rsidR="003F4C9A" w:rsidRPr="000D630C">
        <w:rPr>
          <w:rFonts w:eastAsia="Times New Roman"/>
          <w:szCs w:val="28"/>
          <w:lang w:eastAsia="ru-RU"/>
        </w:rPr>
        <w:t xml:space="preserve"> </w:t>
      </w:r>
      <w:r w:rsidRPr="000D630C">
        <w:rPr>
          <w:rFonts w:eastAsia="Times New Roman"/>
          <w:szCs w:val="28"/>
          <w:lang w:eastAsia="ru-RU"/>
        </w:rPr>
        <w:t>«Койгородский район»</w:t>
      </w:r>
      <w:r w:rsidR="003F4C9A" w:rsidRPr="000D630C">
        <w:rPr>
          <w:rFonts w:eastAsia="Times New Roman"/>
          <w:szCs w:val="28"/>
          <w:lang w:eastAsia="ru-RU"/>
        </w:rPr>
        <w:t>.</w:t>
      </w:r>
    </w:p>
    <w:p w:rsidR="00AD3C47" w:rsidRPr="000D630C" w:rsidRDefault="003F4C9A" w:rsidP="00BF28B8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Помимо полученных знаний, положительных эмоций и сертификатов, участникам школы были подарены семена дуба и кедра для посадки в своих лесничествах.</w:t>
      </w:r>
    </w:p>
    <w:p w:rsidR="0031619F" w:rsidRPr="000D630C" w:rsidRDefault="00884822" w:rsidP="00BF28B8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iCs/>
          <w:szCs w:val="28"/>
          <w:lang w:eastAsia="ru-RU"/>
        </w:rPr>
        <w:t>16</w:t>
      </w:r>
      <w:r w:rsidR="00BF28B8">
        <w:rPr>
          <w:rFonts w:eastAsia="Times New Roman"/>
          <w:iCs/>
          <w:szCs w:val="28"/>
          <w:lang w:eastAsia="ru-RU"/>
        </w:rPr>
        <w:t>–</w:t>
      </w:r>
      <w:r w:rsidRPr="000D630C">
        <w:rPr>
          <w:rFonts w:eastAsia="Times New Roman"/>
          <w:iCs/>
          <w:szCs w:val="28"/>
          <w:lang w:eastAsia="ru-RU"/>
        </w:rPr>
        <w:t>17.05.</w:t>
      </w:r>
      <w:r w:rsidR="000A4799" w:rsidRPr="000D630C">
        <w:rPr>
          <w:rFonts w:eastAsia="Times New Roman"/>
          <w:iCs/>
          <w:szCs w:val="28"/>
          <w:lang w:eastAsia="ru-RU"/>
        </w:rPr>
        <w:t>2019 с</w:t>
      </w:r>
      <w:r w:rsidR="00926300" w:rsidRPr="000D630C">
        <w:rPr>
          <w:rFonts w:eastAsia="Times New Roman"/>
          <w:iCs/>
          <w:szCs w:val="28"/>
          <w:lang w:eastAsia="ru-RU"/>
        </w:rPr>
        <w:t xml:space="preserve">туденты Сыктывкарского лесного института приняли участие во Втором республиканском лесном обучающем форуме школьных лесничеств «Лес </w:t>
      </w:r>
      <w:r w:rsidR="00BF28B8">
        <w:rPr>
          <w:rFonts w:eastAsia="Times New Roman"/>
          <w:iCs/>
          <w:szCs w:val="28"/>
          <w:lang w:eastAsia="ru-RU"/>
        </w:rPr>
        <w:t>–</w:t>
      </w:r>
      <w:r w:rsidR="00926300" w:rsidRPr="000D630C">
        <w:rPr>
          <w:rFonts w:eastAsia="Times New Roman"/>
          <w:iCs/>
          <w:szCs w:val="28"/>
          <w:lang w:eastAsia="ru-RU"/>
        </w:rPr>
        <w:t xml:space="preserve"> буд</w:t>
      </w:r>
      <w:r w:rsidR="000A4799" w:rsidRPr="000D630C">
        <w:rPr>
          <w:rFonts w:eastAsia="Times New Roman"/>
          <w:iCs/>
          <w:szCs w:val="28"/>
          <w:lang w:eastAsia="ru-RU"/>
        </w:rPr>
        <w:t>ущее России». Мероприятие состоялось</w:t>
      </w:r>
      <w:r w:rsidR="00926300" w:rsidRPr="000D630C">
        <w:rPr>
          <w:rFonts w:eastAsia="Times New Roman"/>
          <w:iCs/>
          <w:szCs w:val="28"/>
          <w:lang w:eastAsia="ru-RU"/>
        </w:rPr>
        <w:t xml:space="preserve"> на базе отдыха «Парма» в </w:t>
      </w:r>
      <w:proofErr w:type="spellStart"/>
      <w:r w:rsidR="00926300" w:rsidRPr="000D630C">
        <w:rPr>
          <w:rFonts w:eastAsia="Times New Roman"/>
          <w:iCs/>
          <w:szCs w:val="28"/>
          <w:lang w:eastAsia="ru-RU"/>
        </w:rPr>
        <w:t>Коччойяге</w:t>
      </w:r>
      <w:proofErr w:type="spellEnd"/>
      <w:r w:rsidR="00926300" w:rsidRPr="000D630C">
        <w:rPr>
          <w:rFonts w:eastAsia="Times New Roman"/>
          <w:iCs/>
          <w:szCs w:val="28"/>
          <w:lang w:eastAsia="ru-RU"/>
        </w:rPr>
        <w:t>.</w:t>
      </w:r>
      <w:r w:rsidR="0031619F" w:rsidRPr="000D630C">
        <w:rPr>
          <w:rFonts w:eastAsia="Times New Roman"/>
          <w:szCs w:val="28"/>
          <w:lang w:eastAsia="ru-RU"/>
        </w:rPr>
        <w:t xml:space="preserve"> Студенты СЛИ были наставниками юных лесоводов</w:t>
      </w:r>
    </w:p>
    <w:p w:rsidR="00AD3C47" w:rsidRPr="007C3680" w:rsidRDefault="003A7784" w:rsidP="00BF28B8">
      <w:pPr>
        <w:rPr>
          <w:rFonts w:eastAsia="Times New Roman"/>
          <w:spacing w:val="-2"/>
          <w:szCs w:val="28"/>
          <w:lang w:eastAsia="ru-RU"/>
        </w:rPr>
      </w:pPr>
      <w:r w:rsidRPr="007C3680">
        <w:rPr>
          <w:rFonts w:eastAsia="Times New Roman"/>
          <w:spacing w:val="-2"/>
          <w:szCs w:val="28"/>
          <w:lang w:eastAsia="ru-RU"/>
        </w:rPr>
        <w:t>24.09</w:t>
      </w:r>
      <w:r w:rsidR="00BF28B8" w:rsidRPr="007C3680">
        <w:rPr>
          <w:rFonts w:eastAsia="Times New Roman"/>
          <w:spacing w:val="-2"/>
          <w:szCs w:val="28"/>
          <w:lang w:eastAsia="ru-RU"/>
        </w:rPr>
        <w:t>.</w:t>
      </w:r>
      <w:r w:rsidRPr="007C3680">
        <w:rPr>
          <w:rFonts w:eastAsia="Times New Roman"/>
          <w:spacing w:val="-2"/>
          <w:szCs w:val="28"/>
          <w:lang w:eastAsia="ru-RU"/>
        </w:rPr>
        <w:t>2019 «Школа юного лесовода» открыла</w:t>
      </w:r>
      <w:r w:rsidR="00926300" w:rsidRPr="007C3680">
        <w:rPr>
          <w:rFonts w:eastAsia="Times New Roman"/>
          <w:spacing w:val="-2"/>
          <w:szCs w:val="28"/>
          <w:lang w:eastAsia="ru-RU"/>
        </w:rPr>
        <w:t xml:space="preserve"> новый сезон </w:t>
      </w:r>
      <w:r w:rsidR="00AD3C47" w:rsidRPr="007C3680">
        <w:rPr>
          <w:rFonts w:eastAsia="Times New Roman"/>
          <w:iCs/>
          <w:spacing w:val="-2"/>
          <w:szCs w:val="28"/>
          <w:lang w:eastAsia="ru-RU"/>
        </w:rPr>
        <w:t>в</w:t>
      </w:r>
      <w:r w:rsidR="00926300" w:rsidRPr="007C3680">
        <w:rPr>
          <w:rFonts w:eastAsia="Times New Roman"/>
          <w:iCs/>
          <w:spacing w:val="-2"/>
          <w:szCs w:val="28"/>
          <w:lang w:eastAsia="ru-RU"/>
        </w:rPr>
        <w:t xml:space="preserve"> ведущей кузнице отраслевых инженерных кадров – Сыктывкарском лесном институте, </w:t>
      </w:r>
      <w:r w:rsidR="00BF28B8" w:rsidRPr="007C3680">
        <w:rPr>
          <w:rFonts w:eastAsia="Times New Roman"/>
          <w:iCs/>
          <w:spacing w:val="-2"/>
          <w:szCs w:val="28"/>
          <w:lang w:eastAsia="ru-RU"/>
        </w:rPr>
        <w:t xml:space="preserve">где </w:t>
      </w:r>
      <w:r w:rsidR="00926300" w:rsidRPr="007C3680">
        <w:rPr>
          <w:rFonts w:eastAsia="Times New Roman"/>
          <w:iCs/>
          <w:spacing w:val="-2"/>
          <w:szCs w:val="28"/>
          <w:lang w:eastAsia="ru-RU"/>
        </w:rPr>
        <w:t>в шестой раз стартовал уникальный республиканский эколого-</w:t>
      </w:r>
      <w:proofErr w:type="spellStart"/>
      <w:r w:rsidR="00926300" w:rsidRPr="007C3680">
        <w:rPr>
          <w:rFonts w:eastAsia="Times New Roman"/>
          <w:iCs/>
          <w:spacing w:val="-2"/>
          <w:szCs w:val="28"/>
          <w:lang w:eastAsia="ru-RU"/>
        </w:rPr>
        <w:t>профориента</w:t>
      </w:r>
      <w:proofErr w:type="spellEnd"/>
      <w:r w:rsidR="007C3680">
        <w:rPr>
          <w:rFonts w:eastAsia="Times New Roman"/>
          <w:iCs/>
          <w:spacing w:val="-2"/>
          <w:szCs w:val="28"/>
          <w:lang w:eastAsia="ru-RU"/>
        </w:rPr>
        <w:t>-</w:t>
      </w:r>
      <w:proofErr w:type="spellStart"/>
      <w:r w:rsidR="00926300" w:rsidRPr="007C3680">
        <w:rPr>
          <w:rFonts w:eastAsia="Times New Roman"/>
          <w:iCs/>
          <w:spacing w:val="-2"/>
          <w:szCs w:val="28"/>
          <w:lang w:eastAsia="ru-RU"/>
        </w:rPr>
        <w:t>ционный</w:t>
      </w:r>
      <w:proofErr w:type="spellEnd"/>
      <w:r w:rsidR="00926300" w:rsidRPr="007C3680">
        <w:rPr>
          <w:rFonts w:eastAsia="Times New Roman"/>
          <w:iCs/>
          <w:spacing w:val="-2"/>
          <w:szCs w:val="28"/>
          <w:lang w:eastAsia="ru-RU"/>
        </w:rPr>
        <w:t xml:space="preserve"> проект. В конференц-зале СЛИ собрались будущие храните</w:t>
      </w:r>
      <w:r w:rsidR="00AD3C47" w:rsidRPr="007C3680">
        <w:rPr>
          <w:rFonts w:eastAsia="Times New Roman"/>
          <w:iCs/>
          <w:spacing w:val="-2"/>
          <w:szCs w:val="28"/>
          <w:lang w:eastAsia="ru-RU"/>
        </w:rPr>
        <w:t>ли леса, чтобы набраться опыта у</w:t>
      </w:r>
      <w:r w:rsidR="00926300" w:rsidRPr="007C3680">
        <w:rPr>
          <w:rFonts w:eastAsia="Times New Roman"/>
          <w:iCs/>
          <w:spacing w:val="-2"/>
          <w:szCs w:val="28"/>
          <w:lang w:eastAsia="ru-RU"/>
        </w:rPr>
        <w:t xml:space="preserve"> настоящих специалистов лесного дела.</w:t>
      </w:r>
    </w:p>
    <w:p w:rsidR="00926300" w:rsidRPr="000D630C" w:rsidRDefault="00926300" w:rsidP="00BF28B8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За годы существования «Школа юного лесовода» выросла в масштабный проект, реализующийся в тесном контакте с государственными структурами и ведущими предприятиями региона и дающий школьникам обширные знания и богатый инструментарий для защиты леса и рационального использования его ресурсов в будущем.</w:t>
      </w:r>
    </w:p>
    <w:p w:rsidR="001B75F6" w:rsidRPr="000D630C" w:rsidRDefault="001B75F6" w:rsidP="00BF28B8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Первой поздравила ребят </w:t>
      </w:r>
      <w:r w:rsidR="00FB4EAD" w:rsidRPr="000D630C">
        <w:rPr>
          <w:rFonts w:eastAsia="Times New Roman"/>
          <w:szCs w:val="28"/>
          <w:lang w:eastAsia="ru-RU"/>
        </w:rPr>
        <w:t>с началом учебного года</w:t>
      </w:r>
      <w:r w:rsidR="00230159" w:rsidRPr="000D630C">
        <w:rPr>
          <w:rFonts w:eastAsia="Times New Roman"/>
          <w:szCs w:val="28"/>
          <w:lang w:eastAsia="ru-RU"/>
        </w:rPr>
        <w:t xml:space="preserve"> Л.</w:t>
      </w:r>
      <w:r w:rsidR="00BF28B8">
        <w:rPr>
          <w:rFonts w:eastAsia="Times New Roman"/>
          <w:szCs w:val="28"/>
          <w:lang w:eastAsia="ru-RU"/>
        </w:rPr>
        <w:t xml:space="preserve"> </w:t>
      </w:r>
      <w:r w:rsidR="00230159" w:rsidRPr="000D630C">
        <w:rPr>
          <w:rFonts w:eastAsia="Times New Roman"/>
          <w:szCs w:val="28"/>
          <w:lang w:eastAsia="ru-RU"/>
        </w:rPr>
        <w:t>М.</w:t>
      </w:r>
      <w:r w:rsidRPr="000D630C">
        <w:rPr>
          <w:rFonts w:eastAsia="Times New Roman"/>
          <w:szCs w:val="28"/>
          <w:lang w:eastAsia="ru-RU"/>
        </w:rPr>
        <w:t xml:space="preserve"> Дымова, куратор школы, </w:t>
      </w:r>
      <w:r w:rsidR="003A7784" w:rsidRPr="000D630C">
        <w:rPr>
          <w:rFonts w:eastAsia="Times New Roman"/>
          <w:szCs w:val="28"/>
          <w:lang w:eastAsia="ru-RU"/>
        </w:rPr>
        <w:t>представитель Сыктывкарского лесного института</w:t>
      </w:r>
      <w:r w:rsidRPr="000D630C">
        <w:rPr>
          <w:rFonts w:eastAsia="Times New Roman"/>
          <w:szCs w:val="28"/>
          <w:lang w:eastAsia="ru-RU"/>
        </w:rPr>
        <w:t>.</w:t>
      </w:r>
    </w:p>
    <w:p w:rsidR="00AD3C47" w:rsidRPr="000D630C" w:rsidRDefault="003A7784" w:rsidP="00BF28B8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Заместитель директора </w:t>
      </w:r>
      <w:r w:rsidR="001B75F6" w:rsidRPr="000D630C">
        <w:rPr>
          <w:rFonts w:eastAsia="Times New Roman"/>
          <w:szCs w:val="28"/>
          <w:lang w:eastAsia="ru-RU"/>
        </w:rPr>
        <w:t>ГУДО РК «РЦЭО»</w:t>
      </w:r>
      <w:r w:rsidRPr="000D630C">
        <w:rPr>
          <w:rFonts w:eastAsia="Times New Roman"/>
          <w:szCs w:val="28"/>
          <w:lang w:eastAsia="ru-RU"/>
        </w:rPr>
        <w:t xml:space="preserve"> М</w:t>
      </w:r>
      <w:r w:rsidR="001B75F6" w:rsidRPr="000D630C">
        <w:rPr>
          <w:rFonts w:eastAsia="Times New Roman"/>
          <w:szCs w:val="28"/>
          <w:lang w:eastAsia="ru-RU"/>
        </w:rPr>
        <w:t>.</w:t>
      </w:r>
      <w:r w:rsidRPr="000D630C">
        <w:rPr>
          <w:rFonts w:eastAsia="Times New Roman"/>
          <w:szCs w:val="28"/>
          <w:lang w:eastAsia="ru-RU"/>
        </w:rPr>
        <w:t xml:space="preserve"> </w:t>
      </w:r>
      <w:r w:rsidR="00BF28B8">
        <w:rPr>
          <w:rFonts w:eastAsia="Times New Roman"/>
          <w:szCs w:val="28"/>
          <w:lang w:eastAsia="ru-RU"/>
        </w:rPr>
        <w:t xml:space="preserve">Г. </w:t>
      </w:r>
      <w:proofErr w:type="spellStart"/>
      <w:r w:rsidRPr="000D630C">
        <w:rPr>
          <w:rFonts w:eastAsia="Times New Roman"/>
          <w:szCs w:val="28"/>
          <w:lang w:eastAsia="ru-RU"/>
        </w:rPr>
        <w:t>Сивкова</w:t>
      </w:r>
      <w:proofErr w:type="spellEnd"/>
      <w:r w:rsidRPr="000D630C">
        <w:rPr>
          <w:rFonts w:eastAsia="Times New Roman"/>
          <w:szCs w:val="28"/>
          <w:lang w:eastAsia="ru-RU"/>
        </w:rPr>
        <w:t xml:space="preserve"> рассказала </w:t>
      </w:r>
      <w:r w:rsidR="006F1343" w:rsidRPr="000D630C">
        <w:rPr>
          <w:rFonts w:eastAsia="Times New Roman"/>
          <w:szCs w:val="28"/>
          <w:lang w:eastAsia="ru-RU"/>
        </w:rPr>
        <w:t xml:space="preserve">школьникам </w:t>
      </w:r>
      <w:r w:rsidRPr="000D630C">
        <w:rPr>
          <w:rFonts w:eastAsia="Times New Roman"/>
          <w:szCs w:val="28"/>
          <w:lang w:eastAsia="ru-RU"/>
        </w:rPr>
        <w:t>о перспектив</w:t>
      </w:r>
      <w:r w:rsidR="00AD3C47" w:rsidRPr="000D630C">
        <w:rPr>
          <w:rFonts w:eastAsia="Times New Roman"/>
          <w:szCs w:val="28"/>
          <w:lang w:eastAsia="ru-RU"/>
        </w:rPr>
        <w:t xml:space="preserve">ах учебы в </w:t>
      </w:r>
      <w:r w:rsidR="00FB4EAD" w:rsidRPr="000D630C">
        <w:rPr>
          <w:rFonts w:eastAsia="Times New Roman"/>
          <w:szCs w:val="28"/>
          <w:lang w:eastAsia="ru-RU"/>
        </w:rPr>
        <w:t>«Ш</w:t>
      </w:r>
      <w:r w:rsidR="00AD3C47" w:rsidRPr="000D630C">
        <w:rPr>
          <w:rFonts w:eastAsia="Times New Roman"/>
          <w:szCs w:val="28"/>
          <w:lang w:eastAsia="ru-RU"/>
        </w:rPr>
        <w:t>коле юного лесовода</w:t>
      </w:r>
      <w:r w:rsidR="001B75F6" w:rsidRPr="000D630C">
        <w:rPr>
          <w:rFonts w:eastAsia="Times New Roman"/>
          <w:szCs w:val="28"/>
          <w:lang w:eastAsia="ru-RU"/>
        </w:rPr>
        <w:t>»</w:t>
      </w:r>
      <w:r w:rsidR="00AD3C47" w:rsidRPr="000D630C">
        <w:rPr>
          <w:rFonts w:eastAsia="Times New Roman"/>
          <w:szCs w:val="28"/>
          <w:lang w:eastAsia="ru-RU"/>
        </w:rPr>
        <w:t>.</w:t>
      </w:r>
      <w:r w:rsidR="00AD3C47" w:rsidRPr="000D630C">
        <w:rPr>
          <w:rFonts w:eastAsia="Times New Roman"/>
          <w:i/>
          <w:iCs/>
          <w:szCs w:val="28"/>
          <w:lang w:eastAsia="ru-RU"/>
        </w:rPr>
        <w:t xml:space="preserve"> </w:t>
      </w:r>
      <w:r w:rsidR="00230159" w:rsidRPr="000D630C">
        <w:rPr>
          <w:rFonts w:eastAsia="Times New Roman"/>
          <w:iCs/>
          <w:szCs w:val="28"/>
          <w:lang w:eastAsia="ru-RU"/>
        </w:rPr>
        <w:t>«</w:t>
      </w:r>
      <w:r w:rsidR="007900E9" w:rsidRPr="000D630C">
        <w:rPr>
          <w:rFonts w:eastAsia="Times New Roman"/>
          <w:iCs/>
          <w:szCs w:val="28"/>
          <w:lang w:eastAsia="ru-RU"/>
        </w:rPr>
        <w:t xml:space="preserve">Одним из главных преимуществ </w:t>
      </w:r>
      <w:r w:rsidR="00AD3C47" w:rsidRPr="000D630C">
        <w:rPr>
          <w:rFonts w:eastAsia="Times New Roman"/>
          <w:iCs/>
          <w:szCs w:val="28"/>
          <w:lang w:eastAsia="ru-RU"/>
        </w:rPr>
        <w:t>для выпускников нашего проекта – дополнительные 10</w:t>
      </w:r>
      <w:r w:rsidR="00BF28B8">
        <w:rPr>
          <w:rFonts w:eastAsia="Times New Roman"/>
          <w:iCs/>
          <w:szCs w:val="28"/>
          <w:lang w:eastAsia="ru-RU"/>
        </w:rPr>
        <w:t> </w:t>
      </w:r>
      <w:r w:rsidR="00AD3C47" w:rsidRPr="000D630C">
        <w:rPr>
          <w:rFonts w:eastAsia="Times New Roman"/>
          <w:iCs/>
          <w:szCs w:val="28"/>
          <w:lang w:eastAsia="ru-RU"/>
        </w:rPr>
        <w:t>баллов, добавляемых к результатам ЕГЭ при поступлении в СЛИ</w:t>
      </w:r>
      <w:r w:rsidR="00230159" w:rsidRPr="000D630C">
        <w:rPr>
          <w:rFonts w:eastAsia="Times New Roman"/>
          <w:iCs/>
          <w:szCs w:val="28"/>
          <w:lang w:eastAsia="ru-RU"/>
        </w:rPr>
        <w:t>»,</w:t>
      </w:r>
      <w:r w:rsidR="00BF28B8">
        <w:rPr>
          <w:rFonts w:eastAsia="Times New Roman"/>
          <w:iCs/>
          <w:szCs w:val="28"/>
          <w:lang w:eastAsia="ru-RU"/>
        </w:rPr>
        <w:t xml:space="preserve"> </w:t>
      </w:r>
      <w:r w:rsidR="00230159" w:rsidRPr="000D630C">
        <w:rPr>
          <w:rFonts w:eastAsia="Times New Roman"/>
          <w:iCs/>
          <w:szCs w:val="28"/>
          <w:lang w:eastAsia="ru-RU"/>
        </w:rPr>
        <w:t>– сказала она.</w:t>
      </w:r>
    </w:p>
    <w:p w:rsidR="003A7784" w:rsidRPr="000D630C" w:rsidRDefault="001B75F6" w:rsidP="00BF28B8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Затем выступила </w:t>
      </w:r>
      <w:r w:rsidR="003A7784" w:rsidRPr="000D630C">
        <w:rPr>
          <w:rFonts w:eastAsia="Times New Roman"/>
          <w:szCs w:val="28"/>
          <w:lang w:eastAsia="ru-RU"/>
        </w:rPr>
        <w:t>декан факультета лесного и сельского хозяйства Сыктывка</w:t>
      </w:r>
      <w:r w:rsidRPr="000D630C">
        <w:rPr>
          <w:rFonts w:eastAsia="Times New Roman"/>
          <w:szCs w:val="28"/>
          <w:lang w:eastAsia="ru-RU"/>
        </w:rPr>
        <w:t>рского лесного института Т.</w:t>
      </w:r>
      <w:r w:rsidR="00BF28B8">
        <w:rPr>
          <w:rFonts w:eastAsia="Times New Roman"/>
          <w:szCs w:val="28"/>
          <w:lang w:eastAsia="ru-RU"/>
        </w:rPr>
        <w:t xml:space="preserve"> В.</w:t>
      </w:r>
      <w:r w:rsidR="003A7784" w:rsidRPr="000D630C">
        <w:rPr>
          <w:rFonts w:eastAsia="Times New Roman"/>
          <w:szCs w:val="28"/>
          <w:lang w:eastAsia="ru-RU"/>
        </w:rPr>
        <w:t xml:space="preserve"> Попова</w:t>
      </w:r>
      <w:r w:rsidR="00230159" w:rsidRPr="000D630C">
        <w:rPr>
          <w:rFonts w:eastAsia="Times New Roman"/>
          <w:szCs w:val="28"/>
          <w:lang w:eastAsia="ru-RU"/>
        </w:rPr>
        <w:t>.</w:t>
      </w:r>
      <w:r w:rsidR="00AD3C47" w:rsidRPr="000D630C">
        <w:rPr>
          <w:rFonts w:eastAsia="Times New Roman"/>
          <w:i/>
          <w:iCs/>
          <w:szCs w:val="28"/>
          <w:lang w:eastAsia="ru-RU"/>
        </w:rPr>
        <w:t xml:space="preserve"> </w:t>
      </w:r>
      <w:r w:rsidR="00230159" w:rsidRPr="000D630C">
        <w:rPr>
          <w:rFonts w:eastAsia="Times New Roman"/>
          <w:iCs/>
          <w:szCs w:val="28"/>
          <w:lang w:eastAsia="ru-RU"/>
        </w:rPr>
        <w:t>«</w:t>
      </w:r>
      <w:r w:rsidR="00AD3C47" w:rsidRPr="000D630C">
        <w:rPr>
          <w:rFonts w:eastAsia="Times New Roman"/>
          <w:iCs/>
          <w:szCs w:val="28"/>
          <w:lang w:eastAsia="ru-RU"/>
        </w:rPr>
        <w:t>Возьмите все от проекта, научитесь применять полученные знания на практике, проведите время насыщенно и интересно. Удачи и успехов, – пожелала собравшимся Татьяна Васильевна</w:t>
      </w:r>
      <w:r w:rsidR="00AD3C47" w:rsidRPr="000D630C">
        <w:rPr>
          <w:rFonts w:eastAsia="Times New Roman"/>
          <w:i/>
          <w:iCs/>
          <w:szCs w:val="28"/>
          <w:lang w:eastAsia="ru-RU"/>
        </w:rPr>
        <w:t>.</w:t>
      </w:r>
    </w:p>
    <w:p w:rsidR="003A7784" w:rsidRPr="000D630C" w:rsidRDefault="003A7784" w:rsidP="00CA718D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И, конечно, не обошли вниманием школьников и представители студенчества в лице Романа Кудрявцева</w:t>
      </w:r>
      <w:r w:rsidR="00230159" w:rsidRPr="000D630C">
        <w:rPr>
          <w:rFonts w:eastAsia="Times New Roman"/>
          <w:szCs w:val="28"/>
          <w:lang w:eastAsia="ru-RU"/>
        </w:rPr>
        <w:t xml:space="preserve">. </w:t>
      </w:r>
      <w:r w:rsidR="00230159" w:rsidRPr="000D630C">
        <w:rPr>
          <w:rFonts w:eastAsia="Times New Roman"/>
          <w:iCs/>
          <w:szCs w:val="28"/>
          <w:lang w:eastAsia="ru-RU"/>
        </w:rPr>
        <w:t>«</w:t>
      </w:r>
      <w:r w:rsidRPr="000D630C">
        <w:rPr>
          <w:rFonts w:eastAsia="Times New Roman"/>
          <w:iCs/>
          <w:szCs w:val="28"/>
          <w:lang w:eastAsia="ru-RU"/>
        </w:rPr>
        <w:t>Уже второй год я курирую работу школы со стороны студентов Лесного института. Все три сессии я буду помогать вам с</w:t>
      </w:r>
      <w:r w:rsidR="00230159" w:rsidRPr="000D630C">
        <w:rPr>
          <w:rFonts w:eastAsia="Times New Roman"/>
          <w:iCs/>
          <w:szCs w:val="28"/>
          <w:lang w:eastAsia="ru-RU"/>
        </w:rPr>
        <w:t xml:space="preserve"> организацией</w:t>
      </w:r>
      <w:r w:rsidR="007C3680">
        <w:rPr>
          <w:rFonts w:eastAsia="Times New Roman"/>
          <w:iCs/>
          <w:szCs w:val="28"/>
          <w:lang w:eastAsia="ru-RU"/>
        </w:rPr>
        <w:t xml:space="preserve"> </w:t>
      </w:r>
      <w:r w:rsidRPr="000D630C">
        <w:rPr>
          <w:rFonts w:eastAsia="Times New Roman"/>
          <w:iCs/>
          <w:szCs w:val="28"/>
          <w:lang w:eastAsia="ru-RU"/>
        </w:rPr>
        <w:t>меропр</w:t>
      </w:r>
      <w:r w:rsidR="00230159" w:rsidRPr="000D630C">
        <w:rPr>
          <w:rFonts w:eastAsia="Times New Roman"/>
          <w:iCs/>
          <w:szCs w:val="28"/>
          <w:lang w:eastAsia="ru-RU"/>
        </w:rPr>
        <w:t>иятий</w:t>
      </w:r>
      <w:r w:rsidRPr="000D630C">
        <w:rPr>
          <w:rFonts w:eastAsia="Times New Roman"/>
          <w:iCs/>
          <w:szCs w:val="28"/>
          <w:lang w:eastAsia="ru-RU"/>
        </w:rPr>
        <w:t xml:space="preserve"> и расскажу об учебном процессе в вузе. Мой интерес к лесу сформировался благодаря </w:t>
      </w:r>
      <w:proofErr w:type="spellStart"/>
      <w:r w:rsidRPr="000D630C">
        <w:rPr>
          <w:rFonts w:eastAsia="Times New Roman"/>
          <w:iCs/>
          <w:szCs w:val="28"/>
          <w:lang w:eastAsia="ru-RU"/>
        </w:rPr>
        <w:t>Печоро-Илычскому</w:t>
      </w:r>
      <w:proofErr w:type="spellEnd"/>
      <w:r w:rsidRPr="000D630C">
        <w:rPr>
          <w:rFonts w:eastAsia="Times New Roman"/>
          <w:iCs/>
          <w:szCs w:val="28"/>
          <w:lang w:eastAsia="ru-RU"/>
        </w:rPr>
        <w:t xml:space="preserve"> заповеднику и в дальнейшем привел меня в СЛИ</w:t>
      </w:r>
      <w:r w:rsidR="00CA718D">
        <w:rPr>
          <w:rFonts w:eastAsia="Times New Roman"/>
          <w:iCs/>
          <w:szCs w:val="28"/>
          <w:lang w:eastAsia="ru-RU"/>
        </w:rPr>
        <w:t>.</w:t>
      </w:r>
      <w:r w:rsidRPr="000D630C">
        <w:rPr>
          <w:rFonts w:eastAsia="Times New Roman"/>
          <w:iCs/>
          <w:szCs w:val="28"/>
          <w:lang w:eastAsia="ru-RU"/>
        </w:rPr>
        <w:t xml:space="preserve"> </w:t>
      </w:r>
      <w:r w:rsidR="00CA718D" w:rsidRPr="000D630C">
        <w:rPr>
          <w:rFonts w:eastAsia="Times New Roman"/>
          <w:iCs/>
          <w:szCs w:val="28"/>
          <w:lang w:eastAsia="ru-RU"/>
        </w:rPr>
        <w:t>Надеюсь</w:t>
      </w:r>
      <w:r w:rsidR="006F1343" w:rsidRPr="000D630C">
        <w:rPr>
          <w:rFonts w:eastAsia="Times New Roman"/>
          <w:iCs/>
          <w:szCs w:val="28"/>
          <w:lang w:eastAsia="ru-RU"/>
        </w:rPr>
        <w:t>,</w:t>
      </w:r>
      <w:r w:rsidRPr="000D630C">
        <w:rPr>
          <w:rFonts w:eastAsia="Times New Roman"/>
          <w:iCs/>
          <w:szCs w:val="28"/>
          <w:lang w:eastAsia="ru-RU"/>
        </w:rPr>
        <w:t xml:space="preserve"> что и вы в б</w:t>
      </w:r>
      <w:r w:rsidR="00230159" w:rsidRPr="000D630C">
        <w:rPr>
          <w:rFonts w:eastAsia="Times New Roman"/>
          <w:iCs/>
          <w:szCs w:val="28"/>
          <w:lang w:eastAsia="ru-RU"/>
        </w:rPr>
        <w:t>удущем также поступите в наш вуз», –</w:t>
      </w:r>
      <w:r w:rsidRPr="000D630C">
        <w:rPr>
          <w:rFonts w:eastAsia="Times New Roman"/>
          <w:iCs/>
          <w:szCs w:val="28"/>
          <w:lang w:eastAsia="ru-RU"/>
        </w:rPr>
        <w:t xml:space="preserve"> мотивировал школьников студент третьего курса.</w:t>
      </w:r>
    </w:p>
    <w:p w:rsidR="00926300" w:rsidRPr="000D630C" w:rsidRDefault="003A7784" w:rsidP="00CA718D">
      <w:pPr>
        <w:rPr>
          <w:rFonts w:eastAsia="Times New Roman"/>
          <w:szCs w:val="28"/>
          <w:lang w:eastAsia="ru-RU"/>
        </w:rPr>
      </w:pPr>
      <w:r w:rsidRPr="000D630C">
        <w:rPr>
          <w:szCs w:val="28"/>
        </w:rPr>
        <w:t>В рамках старт</w:t>
      </w:r>
      <w:r w:rsidR="00AD3C47" w:rsidRPr="000D630C">
        <w:rPr>
          <w:szCs w:val="28"/>
        </w:rPr>
        <w:t xml:space="preserve">овой сессии школы ребята посетили </w:t>
      </w:r>
      <w:proofErr w:type="spellStart"/>
      <w:r w:rsidR="00AD3C47" w:rsidRPr="000D630C">
        <w:rPr>
          <w:szCs w:val="28"/>
        </w:rPr>
        <w:t>лесопожарный</w:t>
      </w:r>
      <w:proofErr w:type="spellEnd"/>
      <w:r w:rsidR="00AD3C47" w:rsidRPr="000D630C">
        <w:rPr>
          <w:szCs w:val="28"/>
        </w:rPr>
        <w:t xml:space="preserve"> центр, побывали</w:t>
      </w:r>
      <w:r w:rsidRPr="000D630C">
        <w:rPr>
          <w:szCs w:val="28"/>
        </w:rPr>
        <w:t xml:space="preserve"> с экскурсиями в Центре защиты леса и Сыктыв</w:t>
      </w:r>
      <w:r w:rsidR="00AD3C47" w:rsidRPr="000D630C">
        <w:rPr>
          <w:szCs w:val="28"/>
        </w:rPr>
        <w:t>карском лесном институте, приняли</w:t>
      </w:r>
      <w:r w:rsidRPr="000D630C">
        <w:rPr>
          <w:szCs w:val="28"/>
        </w:rPr>
        <w:t xml:space="preserve"> участие в интеллектуальных играх.</w:t>
      </w:r>
    </w:p>
    <w:p w:rsidR="006F1343" w:rsidRPr="000D630C" w:rsidRDefault="00C013F3" w:rsidP="00CA718D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Проект «Республиканская школа юного лесовода» реализуется Сыктывкарским лесным институтом и Республиканским центром экологического образования с 2014 г. и проводится в рамках реализации гранта по Федеральной целевой программе развития образования на 2016–2020 </w:t>
      </w:r>
      <w:r w:rsidR="00ED191A">
        <w:rPr>
          <w:rFonts w:eastAsia="Times New Roman"/>
          <w:szCs w:val="28"/>
          <w:lang w:eastAsia="ru-RU"/>
        </w:rPr>
        <w:t>гг.</w:t>
      </w:r>
      <w:r w:rsidRPr="000D630C">
        <w:rPr>
          <w:rFonts w:eastAsia="Times New Roman"/>
          <w:szCs w:val="28"/>
          <w:lang w:eastAsia="ru-RU"/>
        </w:rPr>
        <w:t xml:space="preserve"> по направлению «Обновление содержания технологий дополнительного образования и воспитания детей».</w:t>
      </w:r>
    </w:p>
    <w:p w:rsidR="004F64C7" w:rsidRPr="000D630C" w:rsidRDefault="009950DE" w:rsidP="00ED191A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21</w:t>
      </w:r>
      <w:r w:rsidR="00ED191A">
        <w:rPr>
          <w:rFonts w:eastAsia="Times New Roman"/>
          <w:szCs w:val="28"/>
          <w:lang w:eastAsia="ru-RU"/>
        </w:rPr>
        <w:t>.10.</w:t>
      </w:r>
      <w:r w:rsidR="00013DAB" w:rsidRPr="000D630C">
        <w:rPr>
          <w:rFonts w:eastAsia="Times New Roman"/>
          <w:szCs w:val="28"/>
          <w:lang w:eastAsia="ru-RU"/>
        </w:rPr>
        <w:t xml:space="preserve">2019 </w:t>
      </w:r>
      <w:r w:rsidRPr="000D630C">
        <w:rPr>
          <w:rFonts w:eastAsia="Times New Roman"/>
          <w:szCs w:val="28"/>
          <w:lang w:eastAsia="ru-RU"/>
        </w:rPr>
        <w:t xml:space="preserve">в спортзале вуза ярко и весело прошел спортивный конкурс «Лесные игры», </w:t>
      </w:r>
      <w:r w:rsidR="00013DAB" w:rsidRPr="000D630C">
        <w:rPr>
          <w:rFonts w:eastAsia="Times New Roman"/>
          <w:szCs w:val="28"/>
          <w:lang w:eastAsia="ru-RU"/>
        </w:rPr>
        <w:t>посвященный памяти Ю.</w:t>
      </w:r>
      <w:r w:rsidR="00ED191A">
        <w:rPr>
          <w:rFonts w:eastAsia="Times New Roman"/>
          <w:szCs w:val="28"/>
          <w:lang w:eastAsia="ru-RU"/>
        </w:rPr>
        <w:t xml:space="preserve"> </w:t>
      </w:r>
      <w:r w:rsidR="00013DAB" w:rsidRPr="000D630C">
        <w:rPr>
          <w:rFonts w:eastAsia="Times New Roman"/>
          <w:szCs w:val="28"/>
          <w:lang w:eastAsia="ru-RU"/>
        </w:rPr>
        <w:t xml:space="preserve">В. </w:t>
      </w:r>
      <w:proofErr w:type="spellStart"/>
      <w:r w:rsidR="00013DAB" w:rsidRPr="000D630C">
        <w:rPr>
          <w:rFonts w:eastAsia="Times New Roman"/>
          <w:szCs w:val="28"/>
          <w:lang w:eastAsia="ru-RU"/>
        </w:rPr>
        <w:t>Тулиголовца</w:t>
      </w:r>
      <w:proofErr w:type="spellEnd"/>
      <w:r w:rsidR="00013DAB" w:rsidRPr="000D630C">
        <w:rPr>
          <w:rFonts w:eastAsia="Times New Roman"/>
          <w:szCs w:val="28"/>
          <w:lang w:eastAsia="ru-RU"/>
        </w:rPr>
        <w:t xml:space="preserve">, </w:t>
      </w:r>
      <w:r w:rsidRPr="000D630C">
        <w:rPr>
          <w:rFonts w:eastAsia="Times New Roman"/>
          <w:szCs w:val="28"/>
          <w:lang w:eastAsia="ru-RU"/>
        </w:rPr>
        <w:t xml:space="preserve">участниками которого стало 5 команд учебных заведений Лесного образовательного кластера Республики Коми: </w:t>
      </w:r>
      <w:r w:rsidR="00550C9B" w:rsidRPr="000D630C">
        <w:rPr>
          <w:rFonts w:eastAsia="Times New Roman"/>
          <w:szCs w:val="28"/>
          <w:lang w:eastAsia="ru-RU"/>
        </w:rPr>
        <w:t>Сыктывкарского а</w:t>
      </w:r>
      <w:r w:rsidRPr="000D630C">
        <w:rPr>
          <w:rFonts w:eastAsia="Times New Roman"/>
          <w:szCs w:val="28"/>
          <w:lang w:eastAsia="ru-RU"/>
        </w:rPr>
        <w:t xml:space="preserve">втомеханического, </w:t>
      </w:r>
      <w:r w:rsidR="00550C9B" w:rsidRPr="000D630C">
        <w:rPr>
          <w:rFonts w:eastAsia="Times New Roman"/>
          <w:szCs w:val="28"/>
          <w:lang w:eastAsia="ru-RU"/>
        </w:rPr>
        <w:t>Сыктывкарского ц</w:t>
      </w:r>
      <w:r w:rsidRPr="000D630C">
        <w:rPr>
          <w:rFonts w:eastAsia="Times New Roman"/>
          <w:szCs w:val="28"/>
          <w:lang w:eastAsia="ru-RU"/>
        </w:rPr>
        <w:t xml:space="preserve">еллюлозно-бумажного, </w:t>
      </w:r>
      <w:r w:rsidR="00550C9B" w:rsidRPr="000D630C">
        <w:rPr>
          <w:rFonts w:eastAsia="Times New Roman"/>
          <w:szCs w:val="28"/>
          <w:lang w:eastAsia="ru-RU"/>
        </w:rPr>
        <w:t>Сыктывкарского</w:t>
      </w:r>
      <w:r w:rsidR="004F64C7" w:rsidRPr="000D630C">
        <w:rPr>
          <w:rFonts w:eastAsia="Times New Roman"/>
          <w:szCs w:val="28"/>
          <w:lang w:eastAsia="ru-RU"/>
        </w:rPr>
        <w:t xml:space="preserve"> </w:t>
      </w:r>
      <w:r w:rsidR="00550C9B" w:rsidRPr="000D630C">
        <w:rPr>
          <w:rFonts w:eastAsia="Times New Roman"/>
          <w:szCs w:val="28"/>
          <w:lang w:eastAsia="ru-RU"/>
        </w:rPr>
        <w:t>л</w:t>
      </w:r>
      <w:r w:rsidRPr="000D630C">
        <w:rPr>
          <w:rFonts w:eastAsia="Times New Roman"/>
          <w:szCs w:val="28"/>
          <w:lang w:eastAsia="ru-RU"/>
        </w:rPr>
        <w:t xml:space="preserve">есопромышленного, </w:t>
      </w:r>
      <w:r w:rsidR="00550C9B" w:rsidRPr="000D630C">
        <w:rPr>
          <w:rFonts w:eastAsia="Times New Roman"/>
          <w:szCs w:val="28"/>
          <w:lang w:eastAsia="ru-RU"/>
        </w:rPr>
        <w:t>Сыктывкарского п</w:t>
      </w:r>
      <w:r w:rsidRPr="000D630C">
        <w:rPr>
          <w:rFonts w:eastAsia="Times New Roman"/>
          <w:szCs w:val="28"/>
          <w:lang w:eastAsia="ru-RU"/>
        </w:rPr>
        <w:t>олитехнического техникумов и Лесного института.</w:t>
      </w:r>
    </w:p>
    <w:p w:rsidR="009950DE" w:rsidRPr="007C3680" w:rsidRDefault="009950DE" w:rsidP="00ED191A">
      <w:pPr>
        <w:rPr>
          <w:spacing w:val="-4"/>
          <w:szCs w:val="28"/>
        </w:rPr>
      </w:pPr>
      <w:r w:rsidRPr="007C3680">
        <w:rPr>
          <w:spacing w:val="-4"/>
          <w:szCs w:val="28"/>
        </w:rPr>
        <w:t xml:space="preserve">После торжественного открытия стартовали зрелищные спортивные соревнования. Конкурсная программа для ребят состояла из </w:t>
      </w:r>
      <w:r w:rsidR="00013DAB" w:rsidRPr="007C3680">
        <w:rPr>
          <w:spacing w:val="-4"/>
          <w:szCs w:val="28"/>
        </w:rPr>
        <w:t xml:space="preserve">нескольких </w:t>
      </w:r>
      <w:r w:rsidRPr="007C3680">
        <w:rPr>
          <w:spacing w:val="-4"/>
          <w:szCs w:val="28"/>
        </w:rPr>
        <w:t>этапов. Сначала участники показали домашнее задание «Визитную карточку», после прошли испытания на</w:t>
      </w:r>
      <w:r w:rsidR="00550C9B" w:rsidRPr="007C3680">
        <w:rPr>
          <w:spacing w:val="-4"/>
          <w:szCs w:val="28"/>
        </w:rPr>
        <w:t xml:space="preserve"> ловкос</w:t>
      </w:r>
      <w:r w:rsidR="004F64C7" w:rsidRPr="007C3680">
        <w:rPr>
          <w:spacing w:val="-4"/>
          <w:szCs w:val="28"/>
        </w:rPr>
        <w:t>т</w:t>
      </w:r>
      <w:r w:rsidR="00550C9B" w:rsidRPr="007C3680">
        <w:rPr>
          <w:spacing w:val="-4"/>
          <w:szCs w:val="28"/>
        </w:rPr>
        <w:t>ь, меткость</w:t>
      </w:r>
      <w:r w:rsidR="004F64C7" w:rsidRPr="007C3680">
        <w:rPr>
          <w:spacing w:val="-4"/>
          <w:szCs w:val="28"/>
        </w:rPr>
        <w:t>, скорость</w:t>
      </w:r>
      <w:r w:rsidRPr="007C3680">
        <w:rPr>
          <w:spacing w:val="-4"/>
          <w:szCs w:val="28"/>
        </w:rPr>
        <w:t xml:space="preserve">, заключительным этапом стала эстафета. По итогу всех конкурсов победу одержала спортивная </w:t>
      </w:r>
      <w:r w:rsidR="00013DAB" w:rsidRPr="007C3680">
        <w:rPr>
          <w:spacing w:val="-4"/>
          <w:szCs w:val="28"/>
        </w:rPr>
        <w:t xml:space="preserve">команда </w:t>
      </w:r>
      <w:r w:rsidRPr="007C3680">
        <w:rPr>
          <w:spacing w:val="-4"/>
          <w:szCs w:val="28"/>
        </w:rPr>
        <w:t xml:space="preserve">Лесного института. Второе место заняла команда </w:t>
      </w:r>
      <w:r w:rsidR="004F64C7" w:rsidRPr="007C3680">
        <w:rPr>
          <w:rFonts w:eastAsia="Times New Roman"/>
          <w:spacing w:val="-4"/>
          <w:szCs w:val="28"/>
          <w:lang w:eastAsia="ru-RU"/>
        </w:rPr>
        <w:t>Сыктывкарского</w:t>
      </w:r>
      <w:r w:rsidR="004F64C7" w:rsidRPr="007C3680">
        <w:rPr>
          <w:spacing w:val="-4"/>
          <w:szCs w:val="28"/>
        </w:rPr>
        <w:t xml:space="preserve"> ц</w:t>
      </w:r>
      <w:r w:rsidRPr="007C3680">
        <w:rPr>
          <w:spacing w:val="-4"/>
          <w:szCs w:val="28"/>
        </w:rPr>
        <w:t xml:space="preserve">еллюлозно-бумажного техникума, третье завоевал </w:t>
      </w:r>
      <w:r w:rsidR="004F64C7" w:rsidRPr="007C3680">
        <w:rPr>
          <w:rFonts w:eastAsia="Times New Roman"/>
          <w:spacing w:val="-4"/>
          <w:szCs w:val="28"/>
          <w:lang w:eastAsia="ru-RU"/>
        </w:rPr>
        <w:t>Сыктывкарский</w:t>
      </w:r>
      <w:r w:rsidR="004F64C7" w:rsidRPr="007C3680">
        <w:rPr>
          <w:spacing w:val="-4"/>
          <w:szCs w:val="28"/>
        </w:rPr>
        <w:t xml:space="preserve"> л</w:t>
      </w:r>
      <w:r w:rsidRPr="007C3680">
        <w:rPr>
          <w:spacing w:val="-4"/>
          <w:szCs w:val="28"/>
        </w:rPr>
        <w:t>есопромышленный техникум.</w:t>
      </w:r>
      <w:r w:rsidR="00013DAB" w:rsidRPr="007C3680">
        <w:rPr>
          <w:spacing w:val="-4"/>
          <w:szCs w:val="28"/>
        </w:rPr>
        <w:t xml:space="preserve"> </w:t>
      </w:r>
      <w:r w:rsidRPr="007C3680">
        <w:rPr>
          <w:spacing w:val="-4"/>
          <w:szCs w:val="28"/>
        </w:rPr>
        <w:t>В церемонии награждения принял участие заместитель министра образования, науки и молодежной политики Республики Коми М</w:t>
      </w:r>
      <w:r w:rsidR="00013DAB" w:rsidRPr="007C3680">
        <w:rPr>
          <w:spacing w:val="-4"/>
          <w:szCs w:val="28"/>
        </w:rPr>
        <w:t>.</w:t>
      </w:r>
      <w:r w:rsidR="008E3A2B" w:rsidRPr="007C3680">
        <w:rPr>
          <w:spacing w:val="-4"/>
          <w:szCs w:val="28"/>
        </w:rPr>
        <w:t> </w:t>
      </w:r>
      <w:r w:rsidRPr="007C3680">
        <w:rPr>
          <w:spacing w:val="-4"/>
          <w:szCs w:val="28"/>
        </w:rPr>
        <w:t>А</w:t>
      </w:r>
      <w:r w:rsidR="00013DAB" w:rsidRPr="007C3680">
        <w:rPr>
          <w:spacing w:val="-4"/>
          <w:szCs w:val="28"/>
        </w:rPr>
        <w:t>.</w:t>
      </w:r>
      <w:r w:rsidRPr="007C3680">
        <w:rPr>
          <w:spacing w:val="-4"/>
          <w:szCs w:val="28"/>
        </w:rPr>
        <w:t xml:space="preserve"> </w:t>
      </w:r>
      <w:proofErr w:type="spellStart"/>
      <w:r w:rsidRPr="007C3680">
        <w:rPr>
          <w:spacing w:val="-4"/>
          <w:szCs w:val="28"/>
        </w:rPr>
        <w:t>Ганов</w:t>
      </w:r>
      <w:proofErr w:type="spellEnd"/>
      <w:r w:rsidRPr="007C3680">
        <w:rPr>
          <w:spacing w:val="-4"/>
          <w:szCs w:val="28"/>
        </w:rPr>
        <w:t>.</w:t>
      </w:r>
    </w:p>
    <w:p w:rsidR="0080092D" w:rsidRPr="000D630C" w:rsidRDefault="0080092D" w:rsidP="008E3A2B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27.11.2019 Сыктывкарский лесопромышленный техникум провел интеллектуальную игру-викторину «Театр </w:t>
      </w:r>
      <w:r w:rsidR="008E3A2B">
        <w:rPr>
          <w:rFonts w:eastAsia="Times New Roman"/>
          <w:szCs w:val="28"/>
          <w:lang w:eastAsia="ru-RU"/>
        </w:rPr>
        <w:t>–</w:t>
      </w:r>
      <w:r w:rsidRPr="000D630C">
        <w:rPr>
          <w:rFonts w:eastAsia="Times New Roman"/>
          <w:szCs w:val="28"/>
          <w:lang w:eastAsia="ru-RU"/>
        </w:rPr>
        <w:t xml:space="preserve"> судьба» среди учебных заведений ЛОК РК, посвященную Году театра в Республике Коми. 35 участников состязались в знании театрального искусства из</w:t>
      </w:r>
      <w:r w:rsidR="007C3680">
        <w:rPr>
          <w:rFonts w:eastAsia="Times New Roman"/>
          <w:szCs w:val="28"/>
          <w:lang w:eastAsia="ru-RU"/>
        </w:rPr>
        <w:t xml:space="preserve"> </w:t>
      </w:r>
      <w:r w:rsidRPr="000D630C">
        <w:rPr>
          <w:rFonts w:eastAsia="Times New Roman"/>
          <w:szCs w:val="28"/>
          <w:lang w:eastAsia="ru-RU"/>
        </w:rPr>
        <w:t>профессиональных образовательных организаций: СЛИ, «КРАПТ», «СПТ», «САТ», «Коми республиканский колледж культуры им. В.</w:t>
      </w:r>
      <w:r w:rsidR="008E3A2B">
        <w:rPr>
          <w:rFonts w:eastAsia="Times New Roman"/>
          <w:szCs w:val="28"/>
          <w:lang w:eastAsia="ru-RU"/>
        </w:rPr>
        <w:t xml:space="preserve"> </w:t>
      </w:r>
      <w:r w:rsidRPr="000D630C">
        <w:rPr>
          <w:rFonts w:eastAsia="Times New Roman"/>
          <w:szCs w:val="28"/>
          <w:lang w:eastAsia="ru-RU"/>
        </w:rPr>
        <w:t xml:space="preserve">Т. </w:t>
      </w:r>
      <w:proofErr w:type="spellStart"/>
      <w:r w:rsidRPr="000D630C">
        <w:rPr>
          <w:rFonts w:eastAsia="Times New Roman"/>
          <w:szCs w:val="28"/>
          <w:lang w:eastAsia="ru-RU"/>
        </w:rPr>
        <w:t>Чисталева</w:t>
      </w:r>
      <w:proofErr w:type="spellEnd"/>
      <w:r w:rsidRPr="000D630C">
        <w:rPr>
          <w:rFonts w:eastAsia="Times New Roman"/>
          <w:szCs w:val="28"/>
          <w:lang w:eastAsia="ru-RU"/>
        </w:rPr>
        <w:t>», «СЛТ». Все команды показали знание театральной истории и современности Республики Коми. Места поделили следующим образом:</w:t>
      </w:r>
    </w:p>
    <w:p w:rsidR="0080092D" w:rsidRPr="000D630C" w:rsidRDefault="0080092D" w:rsidP="008E3A2B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1 место </w:t>
      </w:r>
      <w:r w:rsidR="008E3A2B">
        <w:rPr>
          <w:rFonts w:eastAsia="Times New Roman"/>
          <w:szCs w:val="28"/>
          <w:lang w:eastAsia="ru-RU"/>
        </w:rPr>
        <w:t>–</w:t>
      </w:r>
      <w:r w:rsidRPr="000D630C">
        <w:rPr>
          <w:rFonts w:eastAsia="Times New Roman"/>
          <w:szCs w:val="28"/>
          <w:lang w:eastAsia="ru-RU"/>
        </w:rPr>
        <w:t xml:space="preserve"> ГПОУ РК «Коми республиканский колледж культуры им.</w:t>
      </w:r>
      <w:r w:rsidR="008E3A2B">
        <w:rPr>
          <w:rFonts w:eastAsia="Times New Roman"/>
          <w:szCs w:val="28"/>
          <w:lang w:eastAsia="ru-RU"/>
        </w:rPr>
        <w:t> </w:t>
      </w:r>
      <w:r w:rsidRPr="000D630C">
        <w:rPr>
          <w:rFonts w:eastAsia="Times New Roman"/>
          <w:szCs w:val="28"/>
          <w:lang w:eastAsia="ru-RU"/>
        </w:rPr>
        <w:t>В.</w:t>
      </w:r>
      <w:r w:rsidR="008E3A2B">
        <w:rPr>
          <w:rFonts w:eastAsia="Times New Roman"/>
          <w:szCs w:val="28"/>
          <w:lang w:eastAsia="ru-RU"/>
        </w:rPr>
        <w:t> </w:t>
      </w:r>
      <w:r w:rsidRPr="000D630C">
        <w:rPr>
          <w:rFonts w:eastAsia="Times New Roman"/>
          <w:szCs w:val="28"/>
          <w:lang w:eastAsia="ru-RU"/>
        </w:rPr>
        <w:t xml:space="preserve">Т. </w:t>
      </w:r>
      <w:proofErr w:type="spellStart"/>
      <w:r w:rsidRPr="000D630C">
        <w:rPr>
          <w:rFonts w:eastAsia="Times New Roman"/>
          <w:szCs w:val="28"/>
          <w:lang w:eastAsia="ru-RU"/>
        </w:rPr>
        <w:t>Чисталева</w:t>
      </w:r>
      <w:proofErr w:type="spellEnd"/>
      <w:r w:rsidRPr="000D630C">
        <w:rPr>
          <w:rFonts w:eastAsia="Times New Roman"/>
          <w:szCs w:val="28"/>
          <w:lang w:eastAsia="ru-RU"/>
        </w:rPr>
        <w:t xml:space="preserve">»; </w:t>
      </w:r>
    </w:p>
    <w:p w:rsidR="0080092D" w:rsidRPr="000D630C" w:rsidRDefault="0080092D" w:rsidP="008E3A2B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 xml:space="preserve">2 место </w:t>
      </w:r>
      <w:r w:rsidR="008E3A2B">
        <w:rPr>
          <w:rFonts w:eastAsia="Times New Roman"/>
          <w:szCs w:val="28"/>
          <w:lang w:eastAsia="ru-RU"/>
        </w:rPr>
        <w:t>–</w:t>
      </w:r>
      <w:r w:rsidRPr="000D630C">
        <w:rPr>
          <w:rFonts w:eastAsia="Times New Roman"/>
          <w:szCs w:val="28"/>
          <w:lang w:eastAsia="ru-RU"/>
        </w:rPr>
        <w:t xml:space="preserve"> ГПОУ «Сыктывкарский лесопромышленный техникум»; </w:t>
      </w:r>
    </w:p>
    <w:p w:rsidR="0080092D" w:rsidRPr="000D630C" w:rsidRDefault="0080092D" w:rsidP="008E3A2B">
      <w:pPr>
        <w:rPr>
          <w:rFonts w:eastAsia="Times New Roman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3 место – Сыктывкарский лесной институт и ГПОУ «Сыктывкарский политехнический техникум СПТ».</w:t>
      </w:r>
    </w:p>
    <w:p w:rsidR="00D90365" w:rsidRDefault="008110EF" w:rsidP="008E3A2B">
      <w:pPr>
        <w:rPr>
          <w:rFonts w:eastAsia="Times New Roman"/>
          <w:color w:val="00B050"/>
          <w:szCs w:val="28"/>
          <w:lang w:eastAsia="ru-RU"/>
        </w:rPr>
      </w:pPr>
      <w:r w:rsidRPr="000D630C">
        <w:rPr>
          <w:rFonts w:eastAsia="Times New Roman"/>
          <w:szCs w:val="28"/>
          <w:lang w:eastAsia="ru-RU"/>
        </w:rPr>
        <w:t>18</w:t>
      </w:r>
      <w:r w:rsidR="008E3A2B">
        <w:rPr>
          <w:rFonts w:eastAsia="Times New Roman"/>
          <w:szCs w:val="28"/>
          <w:lang w:eastAsia="ru-RU"/>
        </w:rPr>
        <w:t>.12.</w:t>
      </w:r>
      <w:r w:rsidRPr="000D630C">
        <w:rPr>
          <w:rFonts w:eastAsia="Times New Roman"/>
          <w:szCs w:val="28"/>
          <w:lang w:eastAsia="ru-RU"/>
        </w:rPr>
        <w:t xml:space="preserve">2019 </w:t>
      </w:r>
      <w:r w:rsidR="00E17B60" w:rsidRPr="000D630C">
        <w:rPr>
          <w:rFonts w:eastAsia="Times New Roman"/>
          <w:szCs w:val="28"/>
          <w:lang w:eastAsia="ru-RU"/>
        </w:rPr>
        <w:t>в С</w:t>
      </w:r>
      <w:r w:rsidR="00913617" w:rsidRPr="000D630C">
        <w:rPr>
          <w:rFonts w:eastAsia="Times New Roman"/>
          <w:szCs w:val="28"/>
          <w:lang w:eastAsia="ru-RU"/>
        </w:rPr>
        <w:t>ЛИ</w:t>
      </w:r>
      <w:r w:rsidRPr="000D630C">
        <w:rPr>
          <w:rFonts w:eastAsia="Times New Roman"/>
          <w:szCs w:val="28"/>
          <w:lang w:eastAsia="ru-RU"/>
        </w:rPr>
        <w:t xml:space="preserve"> прошли юбилейные интеллектуальные баталии среди команд Лесного образовательного кластера «Битва умов».</w:t>
      </w:r>
    </w:p>
    <w:p w:rsidR="00D90365" w:rsidRPr="005A1C9A" w:rsidRDefault="00D90365" w:rsidP="008E3A2B">
      <w:pPr>
        <w:rPr>
          <w:rFonts w:eastAsia="Times New Roman"/>
          <w:sz w:val="24"/>
          <w:szCs w:val="24"/>
          <w:lang w:eastAsia="ru-RU"/>
        </w:rPr>
      </w:pPr>
      <w:r w:rsidRPr="005A1C9A">
        <w:t>Интеллектуальное шоу «Битва умов» стало традиционным и проходит</w:t>
      </w:r>
      <w:r w:rsidR="007C3680">
        <w:t xml:space="preserve"> </w:t>
      </w:r>
      <w:r w:rsidR="008E3A2B">
        <w:t>в пятый</w:t>
      </w:r>
      <w:r w:rsidRPr="005A1C9A">
        <w:t xml:space="preserve"> раз. Главная цель проекта – формирование у студентов внутренней мотивации к труду и освоению профессиональных компетенций. Это один из способов вызвать у студентов интерес к своей будущей профессии, возможность раскрыть свои профессиональные и личностные качества.</w:t>
      </w:r>
    </w:p>
    <w:p w:rsidR="0071552C" w:rsidRPr="005A1C9A" w:rsidRDefault="008110EF" w:rsidP="008E3A2B">
      <w:pPr>
        <w:rPr>
          <w:rFonts w:eastAsia="Times New Roman"/>
          <w:szCs w:val="28"/>
          <w:lang w:eastAsia="ru-RU"/>
        </w:rPr>
      </w:pPr>
      <w:r w:rsidRPr="005A1C9A">
        <w:rPr>
          <w:rFonts w:eastAsia="Times New Roman"/>
          <w:szCs w:val="28"/>
          <w:lang w:eastAsia="ru-RU"/>
        </w:rPr>
        <w:t xml:space="preserve">В этом году мероприятие носило национальный колорит и было посвящено герою </w:t>
      </w:r>
      <w:proofErr w:type="spellStart"/>
      <w:r w:rsidRPr="005A1C9A">
        <w:rPr>
          <w:rFonts w:eastAsia="Times New Roman"/>
          <w:szCs w:val="28"/>
          <w:lang w:eastAsia="ru-RU"/>
        </w:rPr>
        <w:t>коми</w:t>
      </w:r>
      <w:proofErr w:type="spellEnd"/>
      <w:r w:rsidRPr="005A1C9A">
        <w:rPr>
          <w:rFonts w:eastAsia="Times New Roman"/>
          <w:szCs w:val="28"/>
          <w:lang w:eastAsia="ru-RU"/>
        </w:rPr>
        <w:t xml:space="preserve"> фольклора Пера</w:t>
      </w:r>
      <w:r w:rsidR="008E3A2B">
        <w:rPr>
          <w:rFonts w:eastAsia="Times New Roman"/>
          <w:szCs w:val="28"/>
          <w:lang w:eastAsia="ru-RU"/>
        </w:rPr>
        <w:t>-</w:t>
      </w:r>
      <w:r w:rsidRPr="005A1C9A">
        <w:rPr>
          <w:rFonts w:eastAsia="Times New Roman"/>
          <w:szCs w:val="28"/>
          <w:lang w:eastAsia="ru-RU"/>
        </w:rPr>
        <w:t>богатырю</w:t>
      </w:r>
      <w:r w:rsidR="00913617" w:rsidRPr="005A1C9A">
        <w:rPr>
          <w:rFonts w:eastAsia="Times New Roman"/>
          <w:szCs w:val="28"/>
          <w:lang w:eastAsia="ru-RU"/>
        </w:rPr>
        <w:t>.</w:t>
      </w:r>
      <w:r w:rsidR="00C25D7D" w:rsidRPr="005A1C9A">
        <w:rPr>
          <w:rFonts w:eastAsia="Times New Roman"/>
          <w:szCs w:val="28"/>
          <w:lang w:eastAsia="ru-RU"/>
        </w:rPr>
        <w:t xml:space="preserve"> </w:t>
      </w:r>
      <w:r w:rsidRPr="005A1C9A">
        <w:rPr>
          <w:rFonts w:eastAsia="Times New Roman"/>
          <w:szCs w:val="28"/>
          <w:lang w:eastAsia="ru-RU"/>
        </w:rPr>
        <w:t>В интеллектуальной битве сошлись эрудированные дружины из образовательных учреждений кластера: «МЛТ» из</w:t>
      </w:r>
      <w:r w:rsidR="00547E11" w:rsidRPr="005A1C9A">
        <w:rPr>
          <w:rFonts w:eastAsia="Times New Roman"/>
          <w:szCs w:val="28"/>
          <w:lang w:eastAsia="ru-RU"/>
        </w:rPr>
        <w:t xml:space="preserve"> СЛТ</w:t>
      </w:r>
      <w:r w:rsidRPr="005A1C9A">
        <w:rPr>
          <w:rFonts w:eastAsia="Times New Roman"/>
          <w:szCs w:val="28"/>
          <w:lang w:eastAsia="ru-RU"/>
        </w:rPr>
        <w:t xml:space="preserve">, «Высший класс» из </w:t>
      </w:r>
      <w:r w:rsidR="00547E11" w:rsidRPr="005A1C9A">
        <w:rPr>
          <w:rFonts w:eastAsia="Times New Roman"/>
          <w:szCs w:val="28"/>
          <w:lang w:eastAsia="ru-RU"/>
        </w:rPr>
        <w:t>С</w:t>
      </w:r>
      <w:r w:rsidRPr="005A1C9A">
        <w:rPr>
          <w:rFonts w:eastAsia="Times New Roman"/>
          <w:szCs w:val="28"/>
          <w:lang w:eastAsia="ru-RU"/>
        </w:rPr>
        <w:t>Ц</w:t>
      </w:r>
      <w:r w:rsidR="00547E11" w:rsidRPr="005A1C9A">
        <w:rPr>
          <w:rFonts w:eastAsia="Times New Roman"/>
          <w:szCs w:val="28"/>
          <w:lang w:eastAsia="ru-RU"/>
        </w:rPr>
        <w:t>БТ</w:t>
      </w:r>
      <w:r w:rsidRPr="005A1C9A">
        <w:rPr>
          <w:rFonts w:eastAsia="Times New Roman"/>
          <w:szCs w:val="28"/>
          <w:lang w:eastAsia="ru-RU"/>
        </w:rPr>
        <w:t xml:space="preserve">», «Богатыри» из </w:t>
      </w:r>
      <w:r w:rsidR="00547E11" w:rsidRPr="005A1C9A">
        <w:rPr>
          <w:rFonts w:eastAsia="Times New Roman"/>
          <w:szCs w:val="28"/>
          <w:lang w:eastAsia="ru-RU"/>
        </w:rPr>
        <w:t>С</w:t>
      </w:r>
      <w:r w:rsidRPr="005A1C9A">
        <w:rPr>
          <w:rFonts w:eastAsia="Times New Roman"/>
          <w:szCs w:val="28"/>
          <w:lang w:eastAsia="ru-RU"/>
        </w:rPr>
        <w:t>П</w:t>
      </w:r>
      <w:r w:rsidR="00547E11" w:rsidRPr="005A1C9A">
        <w:rPr>
          <w:rFonts w:eastAsia="Times New Roman"/>
          <w:szCs w:val="28"/>
          <w:lang w:eastAsia="ru-RU"/>
        </w:rPr>
        <w:t>Т, «</w:t>
      </w:r>
      <w:proofErr w:type="spellStart"/>
      <w:r w:rsidR="00547E11" w:rsidRPr="005A1C9A">
        <w:rPr>
          <w:rFonts w:eastAsia="Times New Roman"/>
          <w:szCs w:val="28"/>
          <w:lang w:eastAsia="ru-RU"/>
        </w:rPr>
        <w:t>Крапт</w:t>
      </w:r>
      <w:proofErr w:type="spellEnd"/>
      <w:r w:rsidR="00547E11" w:rsidRPr="005A1C9A">
        <w:rPr>
          <w:rFonts w:eastAsia="Times New Roman"/>
          <w:szCs w:val="28"/>
          <w:lang w:eastAsia="ru-RU"/>
        </w:rPr>
        <w:t>» из Коми республиканского а</w:t>
      </w:r>
      <w:r w:rsidRPr="005A1C9A">
        <w:rPr>
          <w:rFonts w:eastAsia="Times New Roman"/>
          <w:szCs w:val="28"/>
          <w:lang w:eastAsia="ru-RU"/>
        </w:rPr>
        <w:t>гропромышленного техникума и «Коми витязи» из</w:t>
      </w:r>
      <w:r w:rsidR="00547E11" w:rsidRPr="005A1C9A">
        <w:rPr>
          <w:rFonts w:eastAsia="Times New Roman"/>
          <w:szCs w:val="28"/>
          <w:lang w:eastAsia="ru-RU"/>
        </w:rPr>
        <w:t xml:space="preserve"> СЛИ</w:t>
      </w:r>
      <w:r w:rsidRPr="005A1C9A">
        <w:rPr>
          <w:rFonts w:eastAsia="Times New Roman"/>
          <w:szCs w:val="28"/>
          <w:lang w:eastAsia="ru-RU"/>
        </w:rPr>
        <w:t>.</w:t>
      </w:r>
      <w:r w:rsidR="00913617" w:rsidRPr="005A1C9A">
        <w:rPr>
          <w:rFonts w:eastAsia="Times New Roman"/>
          <w:szCs w:val="28"/>
          <w:lang w:eastAsia="ru-RU"/>
        </w:rPr>
        <w:t xml:space="preserve"> </w:t>
      </w:r>
      <w:r w:rsidR="0071552C" w:rsidRPr="005A1C9A">
        <w:t>Судьями мероприятия выступили В</w:t>
      </w:r>
      <w:r w:rsidR="00547E11" w:rsidRPr="005A1C9A">
        <w:t>.</w:t>
      </w:r>
      <w:r w:rsidR="0071552C" w:rsidRPr="005A1C9A">
        <w:t xml:space="preserve"> Рудой, вице-президент, исполнительный директор Регионального </w:t>
      </w:r>
      <w:r w:rsidR="00547E11" w:rsidRPr="005A1C9A">
        <w:t>объединения работодателей Союза</w:t>
      </w:r>
      <w:r w:rsidR="00C25D7D" w:rsidRPr="005A1C9A">
        <w:t xml:space="preserve"> </w:t>
      </w:r>
      <w:r w:rsidR="0071552C" w:rsidRPr="005A1C9A">
        <w:t>промышленников и предпри</w:t>
      </w:r>
      <w:r w:rsidR="00547E11" w:rsidRPr="005A1C9A">
        <w:t>нимателей Республики Коми, О.</w:t>
      </w:r>
      <w:r w:rsidR="0071552C" w:rsidRPr="005A1C9A">
        <w:t xml:space="preserve"> Осипова, председатель</w:t>
      </w:r>
      <w:r w:rsidR="007C3680">
        <w:t xml:space="preserve"> </w:t>
      </w:r>
      <w:r w:rsidR="0071552C" w:rsidRPr="005A1C9A">
        <w:t>Коми регионального отделения Общероссийской общественно-государственной просветительской организации</w:t>
      </w:r>
      <w:r w:rsidR="00547E11" w:rsidRPr="005A1C9A">
        <w:t xml:space="preserve"> «Российское общество «ЗНАНИЕ»,</w:t>
      </w:r>
      <w:r w:rsidR="00013DAB" w:rsidRPr="005A1C9A">
        <w:t xml:space="preserve"> </w:t>
      </w:r>
      <w:r w:rsidR="00547E11" w:rsidRPr="005A1C9A">
        <w:t>А.</w:t>
      </w:r>
      <w:r w:rsidR="00C25D7D" w:rsidRPr="005A1C9A">
        <w:t xml:space="preserve"> </w:t>
      </w:r>
      <w:r w:rsidR="0071552C" w:rsidRPr="005A1C9A">
        <w:t xml:space="preserve">Шелест, заведующий отделом информационно-аналитической и методической деятельности Дома дружбы </w:t>
      </w:r>
      <w:r w:rsidR="00547E11" w:rsidRPr="005A1C9A">
        <w:t>народов Республики Коми, С.</w:t>
      </w:r>
      <w:r w:rsidR="00C25D7D" w:rsidRPr="005A1C9A">
        <w:t xml:space="preserve"> </w:t>
      </w:r>
      <w:r w:rsidR="00547E11" w:rsidRPr="005A1C9A">
        <w:t xml:space="preserve">Егоров, </w:t>
      </w:r>
      <w:r w:rsidR="0071552C" w:rsidRPr="005A1C9A">
        <w:t>технический инспектор труда Коми республиканской организации регионального профсоюза работн</w:t>
      </w:r>
      <w:r w:rsidR="00547E11" w:rsidRPr="005A1C9A">
        <w:t>иков лесных отраслей и А.</w:t>
      </w:r>
      <w:r w:rsidR="008E3A2B">
        <w:t> </w:t>
      </w:r>
      <w:proofErr w:type="spellStart"/>
      <w:r w:rsidR="0071552C" w:rsidRPr="005A1C9A">
        <w:t>Широченко</w:t>
      </w:r>
      <w:proofErr w:type="spellEnd"/>
      <w:r w:rsidR="0071552C" w:rsidRPr="005A1C9A">
        <w:t xml:space="preserve">, начальник отдела </w:t>
      </w:r>
      <w:proofErr w:type="spellStart"/>
      <w:r w:rsidR="0071552C" w:rsidRPr="005A1C9A">
        <w:t>внеучебной</w:t>
      </w:r>
      <w:proofErr w:type="spellEnd"/>
      <w:r w:rsidR="0071552C" w:rsidRPr="005A1C9A">
        <w:t xml:space="preserve"> и социальной работы СЛИ, член Общественной палаты Республики Коми.</w:t>
      </w:r>
    </w:p>
    <w:p w:rsidR="009E50A9" w:rsidRPr="005A1C9A" w:rsidRDefault="00E17B60" w:rsidP="008E3A2B">
      <w:r w:rsidRPr="005A1C9A">
        <w:t xml:space="preserve">Соревнования начались с презентаций команд, где они объявили свой девиз. После разминки </w:t>
      </w:r>
      <w:r w:rsidR="009E0586" w:rsidRPr="005A1C9A">
        <w:t xml:space="preserve">продемонстрировали </w:t>
      </w:r>
      <w:r w:rsidRPr="005A1C9A">
        <w:t>интеллект в</w:t>
      </w:r>
      <w:r w:rsidR="009E0586" w:rsidRPr="005A1C9A">
        <w:t xml:space="preserve"> конкурсе вопросов, а капитаны посостязались </w:t>
      </w:r>
      <w:r w:rsidRPr="005A1C9A">
        <w:t xml:space="preserve">в </w:t>
      </w:r>
      <w:r w:rsidR="009E0586" w:rsidRPr="005A1C9A">
        <w:t xml:space="preserve">конкурсе рисунков. Студенты СЛИ </w:t>
      </w:r>
      <w:r w:rsidRPr="005A1C9A">
        <w:t>пофантазировали, изобразив Пер</w:t>
      </w:r>
      <w:r w:rsidR="008E3A2B">
        <w:t>у-</w:t>
      </w:r>
      <w:r w:rsidRPr="005A1C9A">
        <w:t>богатыря в современном охотничьем обмундировании и на снегоходе вместо лыж.</w:t>
      </w:r>
      <w:r w:rsidR="009E0586" w:rsidRPr="005A1C9A">
        <w:t xml:space="preserve"> Следующим этапом</w:t>
      </w:r>
      <w:r w:rsidRPr="005A1C9A">
        <w:t xml:space="preserve"> «битвы» стало соревнование на лучшее видео-интерпретаци</w:t>
      </w:r>
      <w:r w:rsidR="00D90365" w:rsidRPr="005A1C9A">
        <w:t>ю легенды о Пер</w:t>
      </w:r>
      <w:r w:rsidR="008E3A2B">
        <w:t>е-</w:t>
      </w:r>
      <w:r w:rsidR="00D90365" w:rsidRPr="005A1C9A">
        <w:t xml:space="preserve">богатыре. </w:t>
      </w:r>
      <w:r w:rsidR="008E3A2B">
        <w:t>Далее</w:t>
      </w:r>
      <w:r w:rsidR="00D90365" w:rsidRPr="005A1C9A">
        <w:t xml:space="preserve"> был</w:t>
      </w:r>
      <w:r w:rsidRPr="005A1C9A">
        <w:t xml:space="preserve"> конкурс на меткость. </w:t>
      </w:r>
      <w:r w:rsidR="00D90365" w:rsidRPr="005A1C9A">
        <w:t>П</w:t>
      </w:r>
      <w:r w:rsidRPr="005A1C9A">
        <w:t xml:space="preserve">ервое место </w:t>
      </w:r>
      <w:r w:rsidR="008E3A2B">
        <w:t>поделили</w:t>
      </w:r>
      <w:r w:rsidR="00D90365" w:rsidRPr="005A1C9A">
        <w:t xml:space="preserve"> </w:t>
      </w:r>
      <w:r w:rsidRPr="005A1C9A">
        <w:t>студенты С</w:t>
      </w:r>
      <w:r w:rsidR="00D90365" w:rsidRPr="005A1C9A">
        <w:t xml:space="preserve">ыктывкарского лесного института и Сыктывкарского лесопромышленного техникума. </w:t>
      </w:r>
    </w:p>
    <w:p w:rsidR="008B24E5" w:rsidRPr="005A1C9A" w:rsidRDefault="008E3A2B" w:rsidP="008E3A2B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0</w:t>
      </w:r>
      <w:r w:rsidR="007900E9" w:rsidRPr="005A1C9A">
        <w:rPr>
          <w:rFonts w:eastAsia="Times New Roman"/>
          <w:szCs w:val="28"/>
        </w:rPr>
        <w:t>5.11.2019</w:t>
      </w:r>
      <w:r w:rsidR="00C013F3" w:rsidRPr="005A1C9A">
        <w:rPr>
          <w:rFonts w:eastAsia="Times New Roman"/>
          <w:szCs w:val="28"/>
        </w:rPr>
        <w:t xml:space="preserve"> среди участников Лесного образовательного кластер</w:t>
      </w:r>
      <w:r>
        <w:rPr>
          <w:rFonts w:eastAsia="Times New Roman"/>
          <w:szCs w:val="28"/>
        </w:rPr>
        <w:t xml:space="preserve">а Республики </w:t>
      </w:r>
      <w:r w:rsidR="00C013F3" w:rsidRPr="005A1C9A">
        <w:rPr>
          <w:rFonts w:eastAsia="Times New Roman"/>
          <w:szCs w:val="28"/>
        </w:rPr>
        <w:t xml:space="preserve">Коми на базе Сыктывкарского лесного института прошло яркое интеллектуальное шоу «Ворошиловский стрелок». Побороться за желанный кубок в </w:t>
      </w:r>
      <w:r w:rsidR="007900E9" w:rsidRPr="005A1C9A">
        <w:rPr>
          <w:rFonts w:eastAsia="Times New Roman"/>
          <w:szCs w:val="28"/>
        </w:rPr>
        <w:t xml:space="preserve">СЛИ </w:t>
      </w:r>
      <w:r w:rsidR="00C013F3" w:rsidRPr="005A1C9A">
        <w:rPr>
          <w:rFonts w:eastAsia="Times New Roman"/>
          <w:szCs w:val="28"/>
        </w:rPr>
        <w:t>прибыли</w:t>
      </w:r>
      <w:r w:rsidR="007C3680">
        <w:rPr>
          <w:rFonts w:eastAsia="Times New Roman"/>
          <w:szCs w:val="28"/>
        </w:rPr>
        <w:t xml:space="preserve"> </w:t>
      </w:r>
      <w:r w:rsidR="007900E9" w:rsidRPr="005A1C9A">
        <w:rPr>
          <w:rFonts w:eastAsia="Times New Roman"/>
          <w:szCs w:val="28"/>
        </w:rPr>
        <w:t>студенческие</w:t>
      </w:r>
      <w:r w:rsidR="00C013F3" w:rsidRPr="005A1C9A">
        <w:rPr>
          <w:rFonts w:eastAsia="Times New Roman"/>
          <w:szCs w:val="28"/>
        </w:rPr>
        <w:t xml:space="preserve"> дружин</w:t>
      </w:r>
      <w:r w:rsidR="007900E9" w:rsidRPr="005A1C9A">
        <w:rPr>
          <w:rFonts w:eastAsia="Times New Roman"/>
          <w:szCs w:val="28"/>
        </w:rPr>
        <w:t>ы</w:t>
      </w:r>
      <w:r w:rsidR="00C013F3" w:rsidRPr="005A1C9A">
        <w:rPr>
          <w:rFonts w:eastAsia="Times New Roman"/>
          <w:szCs w:val="28"/>
        </w:rPr>
        <w:t xml:space="preserve"> – представител</w:t>
      </w:r>
      <w:r w:rsidR="007900E9" w:rsidRPr="005A1C9A">
        <w:rPr>
          <w:rFonts w:eastAsia="Times New Roman"/>
          <w:szCs w:val="28"/>
        </w:rPr>
        <w:t>и</w:t>
      </w:r>
      <w:r w:rsidR="00C013F3" w:rsidRPr="005A1C9A">
        <w:rPr>
          <w:rFonts w:eastAsia="Times New Roman"/>
          <w:szCs w:val="28"/>
        </w:rPr>
        <w:t xml:space="preserve"> средних профессиональных учреждений столицы Коми. </w:t>
      </w:r>
    </w:p>
    <w:p w:rsidR="008E3A2B" w:rsidRDefault="008B24E5" w:rsidP="008E3A2B">
      <w:pPr>
        <w:jc w:val="left"/>
        <w:rPr>
          <w:szCs w:val="28"/>
          <w:shd w:val="clear" w:color="auto" w:fill="FFFFFF"/>
        </w:rPr>
      </w:pPr>
      <w:r w:rsidRPr="005A1C9A">
        <w:rPr>
          <w:szCs w:val="28"/>
          <w:shd w:val="clear" w:color="auto" w:fill="FFFFFF"/>
        </w:rPr>
        <w:t>По итогам бо</w:t>
      </w:r>
      <w:r w:rsidR="008E3A2B">
        <w:rPr>
          <w:szCs w:val="28"/>
          <w:shd w:val="clear" w:color="auto" w:fill="FFFFFF"/>
        </w:rPr>
        <w:t>е</w:t>
      </w:r>
      <w:r w:rsidRPr="005A1C9A">
        <w:rPr>
          <w:szCs w:val="28"/>
          <w:shd w:val="clear" w:color="auto" w:fill="FFFFFF"/>
        </w:rPr>
        <w:t>в призовые места распределились следующим образом:</w:t>
      </w:r>
    </w:p>
    <w:p w:rsidR="008E3A2B" w:rsidRDefault="008E3A2B" w:rsidP="008E3A2B">
      <w:pPr>
        <w:jc w:val="lef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1 место – команда «</w:t>
      </w:r>
      <w:proofErr w:type="spellStart"/>
      <w:r>
        <w:rPr>
          <w:szCs w:val="28"/>
          <w:shd w:val="clear" w:color="auto" w:fill="FFFFFF"/>
        </w:rPr>
        <w:t>Yesлибы</w:t>
      </w:r>
      <w:proofErr w:type="spellEnd"/>
      <w:r>
        <w:rPr>
          <w:szCs w:val="28"/>
          <w:shd w:val="clear" w:color="auto" w:fill="FFFFFF"/>
        </w:rPr>
        <w:t>»;</w:t>
      </w:r>
    </w:p>
    <w:p w:rsidR="008E3A2B" w:rsidRDefault="008B24E5" w:rsidP="008E3A2B">
      <w:pPr>
        <w:jc w:val="left"/>
        <w:rPr>
          <w:szCs w:val="28"/>
          <w:shd w:val="clear" w:color="auto" w:fill="FFFFFF"/>
        </w:rPr>
      </w:pPr>
      <w:r w:rsidRPr="005A1C9A">
        <w:rPr>
          <w:szCs w:val="28"/>
          <w:shd w:val="clear" w:color="auto" w:fill="FFFFFF"/>
        </w:rPr>
        <w:t xml:space="preserve">2 место </w:t>
      </w:r>
      <w:r w:rsidR="008E3A2B">
        <w:rPr>
          <w:szCs w:val="28"/>
          <w:shd w:val="clear" w:color="auto" w:fill="FFFFFF"/>
        </w:rPr>
        <w:t>–</w:t>
      </w:r>
      <w:r w:rsidRPr="005A1C9A">
        <w:rPr>
          <w:szCs w:val="28"/>
          <w:shd w:val="clear" w:color="auto" w:fill="FFFFFF"/>
        </w:rPr>
        <w:t xml:space="preserve"> команда </w:t>
      </w:r>
      <w:r w:rsidR="008E3A2B">
        <w:rPr>
          <w:szCs w:val="28"/>
          <w:shd w:val="clear" w:color="auto" w:fill="FFFFFF"/>
        </w:rPr>
        <w:t>«</w:t>
      </w:r>
      <w:r w:rsidRPr="005A1C9A">
        <w:rPr>
          <w:szCs w:val="28"/>
          <w:shd w:val="clear" w:color="auto" w:fill="FFFFFF"/>
        </w:rPr>
        <w:t>NCT</w:t>
      </w:r>
      <w:r w:rsidR="008E3A2B">
        <w:rPr>
          <w:szCs w:val="28"/>
          <w:shd w:val="clear" w:color="auto" w:fill="FFFFFF"/>
        </w:rPr>
        <w:t>»</w:t>
      </w:r>
      <w:r w:rsidRPr="005A1C9A">
        <w:rPr>
          <w:szCs w:val="28"/>
          <w:shd w:val="clear" w:color="auto" w:fill="FFFFFF"/>
        </w:rPr>
        <w:t>;</w:t>
      </w:r>
    </w:p>
    <w:p w:rsidR="008B24E5" w:rsidRPr="005A1C9A" w:rsidRDefault="008B24E5" w:rsidP="008E3A2B">
      <w:pPr>
        <w:jc w:val="left"/>
        <w:rPr>
          <w:szCs w:val="28"/>
          <w:shd w:val="clear" w:color="auto" w:fill="FFFFFF"/>
        </w:rPr>
      </w:pPr>
      <w:r w:rsidRPr="005A1C9A">
        <w:rPr>
          <w:szCs w:val="28"/>
          <w:shd w:val="clear" w:color="auto" w:fill="FFFFFF"/>
        </w:rPr>
        <w:t xml:space="preserve">3 место </w:t>
      </w:r>
      <w:r w:rsidR="008E3A2B">
        <w:rPr>
          <w:szCs w:val="28"/>
          <w:shd w:val="clear" w:color="auto" w:fill="FFFFFF"/>
        </w:rPr>
        <w:t>–</w:t>
      </w:r>
      <w:r w:rsidRPr="005A1C9A">
        <w:rPr>
          <w:szCs w:val="28"/>
          <w:shd w:val="clear" w:color="auto" w:fill="FFFFFF"/>
        </w:rPr>
        <w:t xml:space="preserve"> </w:t>
      </w:r>
      <w:r w:rsidR="008E3A2B" w:rsidRPr="005A1C9A">
        <w:rPr>
          <w:szCs w:val="28"/>
          <w:shd w:val="clear" w:color="auto" w:fill="FFFFFF"/>
        </w:rPr>
        <w:t xml:space="preserve">команда </w:t>
      </w:r>
      <w:r w:rsidR="008E3A2B">
        <w:rPr>
          <w:szCs w:val="28"/>
          <w:shd w:val="clear" w:color="auto" w:fill="FFFFFF"/>
        </w:rPr>
        <w:t>«</w:t>
      </w:r>
      <w:r w:rsidRPr="005A1C9A">
        <w:rPr>
          <w:szCs w:val="28"/>
          <w:shd w:val="clear" w:color="auto" w:fill="FFFFFF"/>
        </w:rPr>
        <w:t>МКТ</w:t>
      </w:r>
      <w:r w:rsidR="008E3A2B">
        <w:rPr>
          <w:szCs w:val="28"/>
          <w:shd w:val="clear" w:color="auto" w:fill="FFFFFF"/>
        </w:rPr>
        <w:t>»</w:t>
      </w:r>
      <w:r w:rsidRPr="005A1C9A">
        <w:rPr>
          <w:szCs w:val="28"/>
          <w:shd w:val="clear" w:color="auto" w:fill="FFFFFF"/>
        </w:rPr>
        <w:t>.</w:t>
      </w:r>
    </w:p>
    <w:p w:rsidR="00370756" w:rsidRPr="005A1C9A" w:rsidRDefault="008B24E5" w:rsidP="008E3A2B">
      <w:pPr>
        <w:rPr>
          <w:rFonts w:eastAsia="Times New Roman"/>
          <w:szCs w:val="28"/>
        </w:rPr>
      </w:pPr>
      <w:r w:rsidRPr="005A1C9A">
        <w:rPr>
          <w:rFonts w:eastAsia="Times New Roman"/>
          <w:szCs w:val="28"/>
        </w:rPr>
        <w:t>Интерес к шоу «Ворошиловский стрелок» у студенческой молодежи кластера растет с каждым годом, о чем говорит количество участников.</w:t>
      </w:r>
    </w:p>
    <w:p w:rsidR="00370756" w:rsidRPr="005A1C9A" w:rsidRDefault="00884822" w:rsidP="007C3680">
      <w:pPr>
        <w:rPr>
          <w:rFonts w:eastAsia="Times New Roman"/>
          <w:szCs w:val="28"/>
          <w:lang w:eastAsia="ru-RU"/>
        </w:rPr>
      </w:pPr>
      <w:r w:rsidRPr="005A1C9A">
        <w:rPr>
          <w:rFonts w:eastAsia="Times New Roman"/>
          <w:szCs w:val="28"/>
          <w:lang w:eastAsia="ru-RU"/>
        </w:rPr>
        <w:t>26.11.</w:t>
      </w:r>
      <w:r w:rsidR="00575222" w:rsidRPr="005A1C9A">
        <w:rPr>
          <w:rFonts w:eastAsia="Times New Roman"/>
          <w:szCs w:val="28"/>
          <w:lang w:eastAsia="ru-RU"/>
        </w:rPr>
        <w:t>2019</w:t>
      </w:r>
      <w:r w:rsidR="00C25D7D" w:rsidRPr="005A1C9A">
        <w:rPr>
          <w:rFonts w:eastAsia="Times New Roman"/>
          <w:szCs w:val="28"/>
          <w:lang w:eastAsia="ru-RU"/>
        </w:rPr>
        <w:t xml:space="preserve"> </w:t>
      </w:r>
      <w:r w:rsidR="00370756" w:rsidRPr="005A1C9A">
        <w:rPr>
          <w:rFonts w:eastAsia="Times New Roman"/>
          <w:szCs w:val="28"/>
          <w:lang w:eastAsia="ru-RU"/>
        </w:rPr>
        <w:t xml:space="preserve">в отраслевом вузе региона в очередной раз состоялось традиционное </w:t>
      </w:r>
      <w:proofErr w:type="spellStart"/>
      <w:r w:rsidR="00370756" w:rsidRPr="005A1C9A">
        <w:rPr>
          <w:rFonts w:eastAsia="Times New Roman"/>
          <w:szCs w:val="28"/>
          <w:lang w:eastAsia="ru-RU"/>
        </w:rPr>
        <w:t>профориентационное</w:t>
      </w:r>
      <w:proofErr w:type="spellEnd"/>
      <w:r w:rsidR="00370756" w:rsidRPr="005A1C9A">
        <w:rPr>
          <w:rFonts w:eastAsia="Times New Roman"/>
          <w:szCs w:val="28"/>
          <w:lang w:eastAsia="ru-RU"/>
        </w:rPr>
        <w:t xml:space="preserve"> мероприятие</w:t>
      </w:r>
      <w:r w:rsidR="00575222" w:rsidRPr="005A1C9A">
        <w:rPr>
          <w:rFonts w:eastAsia="Times New Roman"/>
          <w:szCs w:val="28"/>
          <w:lang w:eastAsia="ru-RU"/>
        </w:rPr>
        <w:t xml:space="preserve"> «Ночь в Лесном»</w:t>
      </w:r>
      <w:r w:rsidR="00370756" w:rsidRPr="005A1C9A">
        <w:rPr>
          <w:rFonts w:eastAsia="Times New Roman"/>
          <w:szCs w:val="28"/>
          <w:lang w:eastAsia="ru-RU"/>
        </w:rPr>
        <w:t xml:space="preserve">. Для школьников и студентов </w:t>
      </w:r>
      <w:proofErr w:type="spellStart"/>
      <w:r w:rsidR="00370756" w:rsidRPr="005A1C9A">
        <w:rPr>
          <w:rFonts w:eastAsia="Times New Roman"/>
          <w:szCs w:val="28"/>
          <w:lang w:eastAsia="ru-RU"/>
        </w:rPr>
        <w:t>ссузов</w:t>
      </w:r>
      <w:proofErr w:type="spellEnd"/>
      <w:r w:rsidR="00370756" w:rsidRPr="005A1C9A">
        <w:rPr>
          <w:rFonts w:eastAsia="Times New Roman"/>
          <w:szCs w:val="28"/>
          <w:lang w:eastAsia="ru-RU"/>
        </w:rPr>
        <w:t xml:space="preserve"> очень интересными стали экскурсии по богатейшему лабораторному фонду СЛИ с интерактивным компонентом. Ребята посетили ключевые аудитории вуза, </w:t>
      </w:r>
      <w:r w:rsidR="00E2433D" w:rsidRPr="005A1C9A">
        <w:rPr>
          <w:rFonts w:eastAsia="Times New Roman"/>
          <w:szCs w:val="28"/>
          <w:lang w:eastAsia="ru-RU"/>
        </w:rPr>
        <w:t xml:space="preserve">ознакомились с </w:t>
      </w:r>
      <w:r w:rsidR="0080122C" w:rsidRPr="005A1C9A">
        <w:rPr>
          <w:rFonts w:eastAsia="Times New Roman"/>
          <w:szCs w:val="28"/>
          <w:lang w:eastAsia="ru-RU"/>
        </w:rPr>
        <w:t>приборами и специализированным</w:t>
      </w:r>
      <w:r w:rsidR="00370756" w:rsidRPr="005A1C9A">
        <w:rPr>
          <w:rFonts w:eastAsia="Times New Roman"/>
          <w:szCs w:val="28"/>
          <w:lang w:eastAsia="ru-RU"/>
        </w:rPr>
        <w:t xml:space="preserve"> оборудование</w:t>
      </w:r>
      <w:r w:rsidR="0080122C" w:rsidRPr="005A1C9A">
        <w:rPr>
          <w:rFonts w:eastAsia="Times New Roman"/>
          <w:szCs w:val="28"/>
          <w:lang w:eastAsia="ru-RU"/>
        </w:rPr>
        <w:t>м</w:t>
      </w:r>
      <w:r w:rsidR="00370756" w:rsidRPr="005A1C9A">
        <w:rPr>
          <w:rFonts w:eastAsia="Times New Roman"/>
          <w:szCs w:val="28"/>
          <w:lang w:eastAsia="ru-RU"/>
        </w:rPr>
        <w:t>. Среди них лаборатории «Инновационные технологии мебельной и деревообрабатывающей промышленности», «Биоэнергетика – рациональное использование древесины», «Бумага и картон», «Механика и электроника современных лесозаг</w:t>
      </w:r>
      <w:r w:rsidR="00575222" w:rsidRPr="005A1C9A">
        <w:rPr>
          <w:rFonts w:eastAsia="Times New Roman"/>
          <w:szCs w:val="28"/>
          <w:lang w:eastAsia="ru-RU"/>
        </w:rPr>
        <w:t>отовительных машин», «Лесоведени</w:t>
      </w:r>
      <w:r w:rsidR="00370756" w:rsidRPr="005A1C9A">
        <w:rPr>
          <w:rFonts w:eastAsia="Times New Roman"/>
          <w:szCs w:val="28"/>
          <w:lang w:eastAsia="ru-RU"/>
        </w:rPr>
        <w:t xml:space="preserve">е и лесоводство. Экология и охрана ненарушенных лесов», «Ландшафтная, строительная мастерская». В рамках экскурсий ребята </w:t>
      </w:r>
      <w:r w:rsidR="0080122C" w:rsidRPr="005A1C9A">
        <w:rPr>
          <w:rFonts w:eastAsia="Times New Roman"/>
          <w:szCs w:val="28"/>
          <w:lang w:eastAsia="ru-RU"/>
        </w:rPr>
        <w:t xml:space="preserve">собирали </w:t>
      </w:r>
      <w:r w:rsidR="00370756" w:rsidRPr="005A1C9A">
        <w:rPr>
          <w:rFonts w:eastAsia="Times New Roman"/>
          <w:szCs w:val="28"/>
          <w:lang w:eastAsia="ru-RU"/>
        </w:rPr>
        <w:t>мебель, составляли л</w:t>
      </w:r>
      <w:r w:rsidR="0080122C" w:rsidRPr="005A1C9A">
        <w:rPr>
          <w:rFonts w:eastAsia="Times New Roman"/>
          <w:szCs w:val="28"/>
          <w:lang w:eastAsia="ru-RU"/>
        </w:rPr>
        <w:t>андшафтные композиции, изготавливали отливки бумаги</w:t>
      </w:r>
      <w:r w:rsidR="00370756" w:rsidRPr="005A1C9A">
        <w:rPr>
          <w:rFonts w:eastAsia="Times New Roman"/>
          <w:szCs w:val="28"/>
          <w:lang w:eastAsia="ru-RU"/>
        </w:rPr>
        <w:t xml:space="preserve"> и многое другое.</w:t>
      </w:r>
      <w:r w:rsidR="001A01FD" w:rsidRPr="005A1C9A">
        <w:rPr>
          <w:rFonts w:eastAsia="Times New Roman"/>
          <w:szCs w:val="28"/>
          <w:lang w:eastAsia="ru-RU"/>
        </w:rPr>
        <w:t xml:space="preserve"> </w:t>
      </w:r>
      <w:r w:rsidR="00370756" w:rsidRPr="005A1C9A">
        <w:t>Для любителей спорта в спортзале СЛИ был предусмотрен турнир по настольному теннису, а также гонки радиоуправляемых моделей</w:t>
      </w:r>
      <w:r w:rsidR="0080122C" w:rsidRPr="005A1C9A">
        <w:t>.</w:t>
      </w:r>
      <w:r w:rsidR="00370756" w:rsidRPr="005A1C9A">
        <w:t xml:space="preserve"> </w:t>
      </w:r>
      <w:r w:rsidR="00F7415E" w:rsidRPr="005A1C9A">
        <w:t>Г</w:t>
      </w:r>
      <w:r w:rsidR="00370756" w:rsidRPr="005A1C9A">
        <w:t xml:space="preserve">ости вуза </w:t>
      </w:r>
      <w:r w:rsidR="0080122C" w:rsidRPr="005A1C9A">
        <w:t>запечатлели</w:t>
      </w:r>
      <w:r w:rsidR="00370756" w:rsidRPr="005A1C9A">
        <w:t xml:space="preserve"> себя </w:t>
      </w:r>
      <w:r w:rsidR="0080122C" w:rsidRPr="005A1C9A">
        <w:t>при управлении</w:t>
      </w:r>
      <w:r w:rsidR="00370756" w:rsidRPr="005A1C9A">
        <w:t xml:space="preserve"> Тесла-машиной и плазменным шаром.</w:t>
      </w:r>
    </w:p>
    <w:p w:rsidR="00370756" w:rsidRPr="005A1C9A" w:rsidRDefault="00370756" w:rsidP="007C3680">
      <w:pPr>
        <w:rPr>
          <w:rFonts w:eastAsia="Times New Roman"/>
          <w:szCs w:val="28"/>
          <w:lang w:eastAsia="ru-RU"/>
        </w:rPr>
      </w:pPr>
      <w:r w:rsidRPr="005A1C9A">
        <w:rPr>
          <w:rFonts w:eastAsia="Times New Roman"/>
          <w:szCs w:val="28"/>
          <w:lang w:eastAsia="ru-RU"/>
        </w:rPr>
        <w:t>Ключевым звеном для будущих абитуриентов стал консультационный пунк</w:t>
      </w:r>
      <w:bookmarkStart w:id="0" w:name="_GoBack"/>
      <w:bookmarkEnd w:id="0"/>
      <w:r w:rsidRPr="005A1C9A">
        <w:rPr>
          <w:rFonts w:eastAsia="Times New Roman"/>
          <w:szCs w:val="28"/>
          <w:lang w:eastAsia="ru-RU"/>
        </w:rPr>
        <w:t xml:space="preserve">т, где они могли получить исчерпывающую информацию </w:t>
      </w:r>
      <w:r w:rsidR="007C3680">
        <w:rPr>
          <w:rFonts w:eastAsia="Times New Roman"/>
          <w:szCs w:val="28"/>
          <w:lang w:eastAsia="ru-RU"/>
        </w:rPr>
        <w:t>о</w:t>
      </w:r>
      <w:r w:rsidRPr="005A1C9A">
        <w:rPr>
          <w:rFonts w:eastAsia="Times New Roman"/>
          <w:szCs w:val="28"/>
          <w:lang w:eastAsia="ru-RU"/>
        </w:rPr>
        <w:t xml:space="preserve"> направления</w:t>
      </w:r>
      <w:r w:rsidR="007C3680">
        <w:rPr>
          <w:rFonts w:eastAsia="Times New Roman"/>
          <w:szCs w:val="28"/>
          <w:lang w:eastAsia="ru-RU"/>
        </w:rPr>
        <w:t>х</w:t>
      </w:r>
      <w:r w:rsidRPr="005A1C9A">
        <w:rPr>
          <w:rFonts w:eastAsia="Times New Roman"/>
          <w:szCs w:val="28"/>
          <w:lang w:eastAsia="ru-RU"/>
        </w:rPr>
        <w:t xml:space="preserve"> подготовки, перечне вступительных испытаний и узнать все о правилах поступления в СЛИ в 2020 г.</w:t>
      </w:r>
    </w:p>
    <w:p w:rsidR="00C013F3" w:rsidRPr="005A1C9A" w:rsidRDefault="00C013F3" w:rsidP="007C3680">
      <w:pPr>
        <w:rPr>
          <w:rFonts w:eastAsia="Times New Roman"/>
          <w:szCs w:val="28"/>
        </w:rPr>
      </w:pPr>
      <w:r w:rsidRPr="005A1C9A">
        <w:rPr>
          <w:rFonts w:eastAsia="Times New Roman"/>
          <w:szCs w:val="28"/>
        </w:rPr>
        <w:t xml:space="preserve">«Ночь в Лесном» продлилась до </w:t>
      </w:r>
      <w:r w:rsidR="007C3680">
        <w:rPr>
          <w:rFonts w:eastAsia="Times New Roman"/>
          <w:szCs w:val="28"/>
        </w:rPr>
        <w:t>позднего</w:t>
      </w:r>
      <w:r w:rsidRPr="005A1C9A">
        <w:rPr>
          <w:rFonts w:eastAsia="Times New Roman"/>
          <w:szCs w:val="28"/>
        </w:rPr>
        <w:t xml:space="preserve"> вечера и прошла необычайно ярко, живо и интересно, став настоящей визитной карточкой ведущего отраслевого вуза Республик</w:t>
      </w:r>
      <w:r w:rsidR="00F7415E" w:rsidRPr="005A1C9A">
        <w:rPr>
          <w:rFonts w:eastAsia="Times New Roman"/>
          <w:szCs w:val="28"/>
        </w:rPr>
        <w:t>и Коми, охватив при этом около 3</w:t>
      </w:r>
      <w:r w:rsidRPr="005A1C9A">
        <w:rPr>
          <w:rFonts w:eastAsia="Times New Roman"/>
          <w:szCs w:val="28"/>
        </w:rPr>
        <w:t>00 человек.</w:t>
      </w:r>
    </w:p>
    <w:p w:rsidR="00C013F3" w:rsidRPr="005A1C9A" w:rsidRDefault="000D390A" w:rsidP="007C3680">
      <w:r w:rsidRPr="005A1C9A">
        <w:t xml:space="preserve">Приятно отметить, что при проведении различного </w:t>
      </w:r>
      <w:r w:rsidR="0004374A" w:rsidRPr="005A1C9A">
        <w:t>формата мероприятий студенты СЛИ</w:t>
      </w:r>
      <w:r w:rsidRPr="005A1C9A">
        <w:t xml:space="preserve"> были не т</w:t>
      </w:r>
      <w:r w:rsidR="0004374A" w:rsidRPr="005A1C9A">
        <w:t>олько участниками</w:t>
      </w:r>
      <w:r w:rsidRPr="005A1C9A">
        <w:t>,</w:t>
      </w:r>
      <w:r w:rsidR="0004374A" w:rsidRPr="005A1C9A">
        <w:t xml:space="preserve"> </w:t>
      </w:r>
      <w:r w:rsidRPr="005A1C9A">
        <w:t xml:space="preserve">но и ведущими </w:t>
      </w:r>
      <w:r w:rsidR="0004374A" w:rsidRPr="005A1C9A">
        <w:t>мероприятий, волонтерами и организаторами</w:t>
      </w:r>
      <w:r w:rsidRPr="005A1C9A">
        <w:t>.</w:t>
      </w:r>
    </w:p>
    <w:p w:rsidR="007C3680" w:rsidRDefault="007C3680" w:rsidP="007C3680">
      <w:pPr>
        <w:ind w:firstLine="0"/>
        <w:jc w:val="center"/>
      </w:pPr>
      <w:r>
        <w:t>***</w:t>
      </w:r>
    </w:p>
    <w:p w:rsidR="00D2349D" w:rsidRPr="005A1C9A" w:rsidRDefault="00C013F3" w:rsidP="007C3680">
      <w:r w:rsidRPr="005A1C9A">
        <w:t xml:space="preserve">Деятельность Лесного образовательного кластера, основанного на добровольном участии его членов, </w:t>
      </w:r>
      <w:r w:rsidR="008773A5" w:rsidRPr="005A1C9A">
        <w:rPr>
          <w:rFonts w:eastAsia="Times New Roman"/>
          <w:szCs w:val="28"/>
          <w:lang w:eastAsia="ru-RU"/>
        </w:rPr>
        <w:t>выросла в масштабный проект,</w:t>
      </w:r>
      <w:r w:rsidR="0004374A" w:rsidRPr="005A1C9A">
        <w:rPr>
          <w:rFonts w:eastAsia="Times New Roman"/>
          <w:szCs w:val="28"/>
          <w:lang w:eastAsia="ru-RU"/>
        </w:rPr>
        <w:t xml:space="preserve"> </w:t>
      </w:r>
      <w:proofErr w:type="gramStart"/>
      <w:r w:rsidR="007B5B04" w:rsidRPr="005A1C9A">
        <w:t>с каждым годом</w:t>
      </w:r>
      <w:proofErr w:type="gramEnd"/>
      <w:r w:rsidR="007B5B04" w:rsidRPr="005A1C9A">
        <w:t xml:space="preserve"> углубляю</w:t>
      </w:r>
      <w:r w:rsidR="000D390A" w:rsidRPr="005A1C9A">
        <w:t>щ</w:t>
      </w:r>
      <w:r w:rsidR="007B5B04" w:rsidRPr="005A1C9A">
        <w:t>им</w:t>
      </w:r>
      <w:r w:rsidRPr="005A1C9A">
        <w:t xml:space="preserve"> консолидацию учебных ресурсов</w:t>
      </w:r>
      <w:r w:rsidR="007B5B04" w:rsidRPr="005A1C9A">
        <w:t>,</w:t>
      </w:r>
      <w:r w:rsidRPr="005A1C9A">
        <w:t xml:space="preserve"> </w:t>
      </w:r>
      <w:r w:rsidR="008773A5" w:rsidRPr="005A1C9A">
        <w:rPr>
          <w:rFonts w:eastAsia="Times New Roman"/>
          <w:szCs w:val="28"/>
          <w:lang w:eastAsia="ru-RU"/>
        </w:rPr>
        <w:t xml:space="preserve">реализующий в тесном контакте с государственными структурами и ведущими предприятиями региона </w:t>
      </w:r>
      <w:r w:rsidR="0004374A" w:rsidRPr="005A1C9A">
        <w:t>решение</w:t>
      </w:r>
      <w:r w:rsidRPr="005A1C9A">
        <w:t xml:space="preserve"> </w:t>
      </w:r>
      <w:r w:rsidR="000D390A" w:rsidRPr="005A1C9A">
        <w:t xml:space="preserve">значимых </w:t>
      </w:r>
      <w:r w:rsidRPr="005A1C9A">
        <w:t>задач в лесном образовании Республики Коми.</w:t>
      </w:r>
    </w:p>
    <w:p w:rsidR="00AD3C47" w:rsidRDefault="00AD3C47" w:rsidP="00C013F3"/>
    <w:sectPr w:rsidR="00AD3C47" w:rsidSect="0018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43020"/>
    <w:multiLevelType w:val="hybridMultilevel"/>
    <w:tmpl w:val="B2C85428"/>
    <w:lvl w:ilvl="0" w:tplc="A414430A">
      <w:start w:val="1"/>
      <w:numFmt w:val="bullet"/>
      <w:lvlText w:val="–"/>
      <w:lvlJc w:val="left"/>
      <w:pPr>
        <w:tabs>
          <w:tab w:val="num" w:pos="994"/>
        </w:tabs>
        <w:ind w:left="143" w:firstLine="567"/>
      </w:pPr>
      <w:rPr>
        <w:rFonts w:ascii="Times New Roman" w:hAnsi="Times New Roman" w:hint="default"/>
        <w:sz w:val="25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1ED2"/>
    <w:multiLevelType w:val="hybridMultilevel"/>
    <w:tmpl w:val="4DAC2C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6A524B"/>
    <w:multiLevelType w:val="hybridMultilevel"/>
    <w:tmpl w:val="768EC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40EA1"/>
    <w:multiLevelType w:val="hybridMultilevel"/>
    <w:tmpl w:val="0E22B4D2"/>
    <w:lvl w:ilvl="0" w:tplc="C4349F12">
      <w:start w:val="1"/>
      <w:numFmt w:val="decimal"/>
      <w:lvlText w:val="%1."/>
      <w:lvlJc w:val="left"/>
      <w:pPr>
        <w:ind w:left="1215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550E3D"/>
    <w:multiLevelType w:val="hybridMultilevel"/>
    <w:tmpl w:val="B0DA4D18"/>
    <w:lvl w:ilvl="0" w:tplc="2D0ECEBE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013F3"/>
    <w:rsid w:val="0000079B"/>
    <w:rsid w:val="00013DAB"/>
    <w:rsid w:val="0004374A"/>
    <w:rsid w:val="00046F52"/>
    <w:rsid w:val="00084571"/>
    <w:rsid w:val="000A4799"/>
    <w:rsid w:val="000A60BA"/>
    <w:rsid w:val="000D390A"/>
    <w:rsid w:val="000D630C"/>
    <w:rsid w:val="000F25EF"/>
    <w:rsid w:val="001047A4"/>
    <w:rsid w:val="00136CE2"/>
    <w:rsid w:val="0016003B"/>
    <w:rsid w:val="00185363"/>
    <w:rsid w:val="001A01FD"/>
    <w:rsid w:val="001B75F6"/>
    <w:rsid w:val="0021635D"/>
    <w:rsid w:val="00230159"/>
    <w:rsid w:val="00237D4F"/>
    <w:rsid w:val="00245EDC"/>
    <w:rsid w:val="0025266B"/>
    <w:rsid w:val="002A4E04"/>
    <w:rsid w:val="002A57B9"/>
    <w:rsid w:val="0031619F"/>
    <w:rsid w:val="0031742E"/>
    <w:rsid w:val="00370594"/>
    <w:rsid w:val="00370756"/>
    <w:rsid w:val="00380693"/>
    <w:rsid w:val="003A7784"/>
    <w:rsid w:val="003F1821"/>
    <w:rsid w:val="003F4C9A"/>
    <w:rsid w:val="0048041B"/>
    <w:rsid w:val="0049418B"/>
    <w:rsid w:val="004A4D74"/>
    <w:rsid w:val="004F64C7"/>
    <w:rsid w:val="005477B2"/>
    <w:rsid w:val="00547E11"/>
    <w:rsid w:val="00550C9B"/>
    <w:rsid w:val="00575222"/>
    <w:rsid w:val="005A1C9A"/>
    <w:rsid w:val="005C287E"/>
    <w:rsid w:val="005E69E4"/>
    <w:rsid w:val="00650104"/>
    <w:rsid w:val="00670AF9"/>
    <w:rsid w:val="0068795F"/>
    <w:rsid w:val="006A0558"/>
    <w:rsid w:val="006B2E8F"/>
    <w:rsid w:val="006E7A68"/>
    <w:rsid w:val="006F1343"/>
    <w:rsid w:val="0071552C"/>
    <w:rsid w:val="00731C75"/>
    <w:rsid w:val="00733DBF"/>
    <w:rsid w:val="00740B51"/>
    <w:rsid w:val="00750351"/>
    <w:rsid w:val="00761102"/>
    <w:rsid w:val="00765285"/>
    <w:rsid w:val="007900E9"/>
    <w:rsid w:val="007A09BA"/>
    <w:rsid w:val="007B5B04"/>
    <w:rsid w:val="007C00D4"/>
    <w:rsid w:val="007C3680"/>
    <w:rsid w:val="007C4339"/>
    <w:rsid w:val="007F3C9A"/>
    <w:rsid w:val="0080092D"/>
    <w:rsid w:val="0080122C"/>
    <w:rsid w:val="00801589"/>
    <w:rsid w:val="008110EF"/>
    <w:rsid w:val="008117FE"/>
    <w:rsid w:val="00831338"/>
    <w:rsid w:val="00844254"/>
    <w:rsid w:val="0085719E"/>
    <w:rsid w:val="00874E4B"/>
    <w:rsid w:val="008773A5"/>
    <w:rsid w:val="00884230"/>
    <w:rsid w:val="00884822"/>
    <w:rsid w:val="008A55E7"/>
    <w:rsid w:val="008B24E5"/>
    <w:rsid w:val="008E3A2B"/>
    <w:rsid w:val="00901875"/>
    <w:rsid w:val="00913617"/>
    <w:rsid w:val="00926300"/>
    <w:rsid w:val="009272A9"/>
    <w:rsid w:val="009950DE"/>
    <w:rsid w:val="0099542B"/>
    <w:rsid w:val="009A4A0E"/>
    <w:rsid w:val="009B4FEE"/>
    <w:rsid w:val="009B59D7"/>
    <w:rsid w:val="009E0586"/>
    <w:rsid w:val="009E50A9"/>
    <w:rsid w:val="00A14CA5"/>
    <w:rsid w:val="00A5432B"/>
    <w:rsid w:val="00AC57A8"/>
    <w:rsid w:val="00AD3C47"/>
    <w:rsid w:val="00B23317"/>
    <w:rsid w:val="00B41ADD"/>
    <w:rsid w:val="00B473B9"/>
    <w:rsid w:val="00B62421"/>
    <w:rsid w:val="00BB55CE"/>
    <w:rsid w:val="00BC74CA"/>
    <w:rsid w:val="00BF28B8"/>
    <w:rsid w:val="00C013F3"/>
    <w:rsid w:val="00C01897"/>
    <w:rsid w:val="00C1186B"/>
    <w:rsid w:val="00C1233A"/>
    <w:rsid w:val="00C25D7D"/>
    <w:rsid w:val="00C34A43"/>
    <w:rsid w:val="00C677B2"/>
    <w:rsid w:val="00C72D9A"/>
    <w:rsid w:val="00C8707C"/>
    <w:rsid w:val="00CA718D"/>
    <w:rsid w:val="00CD5B8A"/>
    <w:rsid w:val="00D170BB"/>
    <w:rsid w:val="00D2349D"/>
    <w:rsid w:val="00D25FB6"/>
    <w:rsid w:val="00D26843"/>
    <w:rsid w:val="00D31E6F"/>
    <w:rsid w:val="00D445F0"/>
    <w:rsid w:val="00D764E7"/>
    <w:rsid w:val="00D90365"/>
    <w:rsid w:val="00DA7EDE"/>
    <w:rsid w:val="00DC4743"/>
    <w:rsid w:val="00DD3679"/>
    <w:rsid w:val="00E17B60"/>
    <w:rsid w:val="00E2433D"/>
    <w:rsid w:val="00E62DCC"/>
    <w:rsid w:val="00E661A8"/>
    <w:rsid w:val="00E86668"/>
    <w:rsid w:val="00EA28BB"/>
    <w:rsid w:val="00EB3CA2"/>
    <w:rsid w:val="00ED191A"/>
    <w:rsid w:val="00F7415E"/>
    <w:rsid w:val="00FA451A"/>
    <w:rsid w:val="00FB4EAD"/>
    <w:rsid w:val="00FD6B5E"/>
    <w:rsid w:val="00FE25D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BFE8A-913D-4A8E-B293-082037D8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F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13F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urrent">
    <w:name w:val="current"/>
    <w:rsid w:val="00C013F3"/>
    <w:rPr>
      <w:rFonts w:cs="Times New Roman"/>
    </w:rPr>
  </w:style>
  <w:style w:type="character" w:styleId="a4">
    <w:name w:val="Hyperlink"/>
    <w:semiHidden/>
    <w:rsid w:val="00C013F3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semiHidden/>
    <w:rsid w:val="00C013F3"/>
    <w:pPr>
      <w:ind w:firstLine="0"/>
      <w:jc w:val="center"/>
    </w:pPr>
    <w:rPr>
      <w:rFonts w:eastAsia="Times New Roman"/>
      <w:b/>
      <w:sz w:val="26"/>
      <w:szCs w:val="26"/>
    </w:rPr>
  </w:style>
  <w:style w:type="character" w:customStyle="1" w:styleId="a6">
    <w:name w:val="Основной текст Знак"/>
    <w:basedOn w:val="a0"/>
    <w:link w:val="a5"/>
    <w:semiHidden/>
    <w:rsid w:val="00C013F3"/>
    <w:rPr>
      <w:rFonts w:ascii="Times New Roman" w:eastAsia="Times New Roman" w:hAnsi="Times New Roman" w:cs="Times New Roman"/>
      <w:b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C013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3F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E0586"/>
    <w:pPr>
      <w:ind w:left="720"/>
      <w:contextualSpacing/>
    </w:pPr>
  </w:style>
  <w:style w:type="character" w:customStyle="1" w:styleId="para">
    <w:name w:val="para"/>
    <w:basedOn w:val="a0"/>
    <w:rsid w:val="009950DE"/>
  </w:style>
  <w:style w:type="character" w:styleId="aa">
    <w:name w:val="Emphasis"/>
    <w:basedOn w:val="a0"/>
    <w:uiPriority w:val="20"/>
    <w:qFormat/>
    <w:rsid w:val="003A77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imgroup.ru/karera/stazhirovki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thnopark-r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krk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\&#1056;&#1072;&#1073;&#1086;&#1095;&#1080;&#1081;%20&#1089;&#1090;&#1086;&#1083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выпускников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6457853123618996"/>
          <c:y val="2.8255521878005858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ЧЕЛ.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СЦБТ</c:v>
                </c:pt>
                <c:pt idx="1">
                  <c:v>СПТ</c:v>
                </c:pt>
                <c:pt idx="2">
                  <c:v>СИК</c:v>
                </c:pt>
                <c:pt idx="3">
                  <c:v>СЛТ</c:v>
                </c:pt>
                <c:pt idx="4">
                  <c:v>КРАПТ</c:v>
                </c:pt>
                <c:pt idx="5">
                  <c:v>СТЭК</c:v>
                </c:pt>
                <c:pt idx="6">
                  <c:v>САТ</c:v>
                </c:pt>
                <c:pt idx="7">
                  <c:v>СКТ</c:v>
                </c:pt>
                <c:pt idx="8">
                  <c:v>УПЭЛК</c:v>
                </c:pt>
                <c:pt idx="9">
                  <c:v>ППЭТ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24</c:v>
                </c:pt>
                <c:pt idx="1">
                  <c:v>19</c:v>
                </c:pt>
                <c:pt idx="2">
                  <c:v>16</c:v>
                </c:pt>
                <c:pt idx="3">
                  <c:v>17</c:v>
                </c:pt>
                <c:pt idx="4">
                  <c:v>6</c:v>
                </c:pt>
                <c:pt idx="5">
                  <c:v>1</c:v>
                </c:pt>
                <c:pt idx="6">
                  <c:v>13</c:v>
                </c:pt>
                <c:pt idx="7">
                  <c:v>3</c:v>
                </c:pt>
                <c:pt idx="8">
                  <c:v>7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55462032"/>
        <c:axId val="215711208"/>
        <c:axId val="0"/>
      </c:bar3DChart>
      <c:catAx>
        <c:axId val="5554620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711208"/>
        <c:crosses val="autoZero"/>
        <c:auto val="1"/>
        <c:lblAlgn val="ctr"/>
        <c:lblOffset val="100"/>
        <c:noMultiLvlLbl val="0"/>
      </c:catAx>
      <c:valAx>
        <c:axId val="2157112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5554620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FBD9B-D52E-4A42-B055-2810A912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4788</Words>
  <Characters>27297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Сыктывкарский Лесной Институт</Company>
  <LinksUpToDate>false</LinksUpToDate>
  <CharactersWithSpaces>32021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В. Сердитова</cp:lastModifiedBy>
  <cp:revision>2</cp:revision>
  <dcterms:created xsi:type="dcterms:W3CDTF">2020-01-21T12:42:00Z</dcterms:created>
  <dcterms:modified xsi:type="dcterms:W3CDTF">2020-01-21T12:42:00Z</dcterms:modified>
</cp:coreProperties>
</file>