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EE" w:rsidRPr="007D0758" w:rsidRDefault="00651E1C" w:rsidP="000E23EE">
      <w:pPr>
        <w:ind w:left="644"/>
        <w:jc w:val="center"/>
        <w:rPr>
          <w:b/>
          <w:sz w:val="28"/>
          <w:szCs w:val="28"/>
        </w:rPr>
      </w:pPr>
      <w:r w:rsidRPr="007D0758">
        <w:rPr>
          <w:b/>
          <w:sz w:val="28"/>
          <w:szCs w:val="28"/>
        </w:rPr>
        <w:t>К</w:t>
      </w:r>
      <w:r w:rsidR="000E23EE" w:rsidRPr="007D0758">
        <w:rPr>
          <w:b/>
          <w:sz w:val="28"/>
          <w:szCs w:val="28"/>
        </w:rPr>
        <w:t>онцепци</w:t>
      </w:r>
      <w:r w:rsidRPr="007D0758">
        <w:rPr>
          <w:b/>
          <w:sz w:val="28"/>
          <w:szCs w:val="28"/>
        </w:rPr>
        <w:t>я</w:t>
      </w:r>
      <w:r w:rsidR="000E23EE" w:rsidRPr="007D0758">
        <w:rPr>
          <w:b/>
          <w:sz w:val="28"/>
          <w:szCs w:val="28"/>
        </w:rPr>
        <w:t xml:space="preserve"> темы НИР</w:t>
      </w:r>
      <w:r w:rsidRPr="007D0758">
        <w:rPr>
          <w:b/>
          <w:sz w:val="28"/>
          <w:szCs w:val="28"/>
        </w:rPr>
        <w:t xml:space="preserve"> </w:t>
      </w:r>
      <w:r w:rsidR="009B10DE" w:rsidRPr="007D0758">
        <w:rPr>
          <w:b/>
          <w:sz w:val="28"/>
          <w:szCs w:val="28"/>
        </w:rPr>
        <w:t xml:space="preserve">«Разработка и реализация проекта по формированию экологического каркаса на основе создания комфортной городской среды в столице Республики Коми – г. Сыктывкара» </w:t>
      </w:r>
      <w:r w:rsidRPr="007D0758">
        <w:rPr>
          <w:b/>
          <w:sz w:val="28"/>
          <w:szCs w:val="28"/>
        </w:rPr>
        <w:t xml:space="preserve">кафедры </w:t>
      </w:r>
      <w:r w:rsidR="002D5A9B">
        <w:rPr>
          <w:b/>
          <w:sz w:val="28"/>
          <w:szCs w:val="28"/>
        </w:rPr>
        <w:t>«</w:t>
      </w:r>
      <w:r w:rsidRPr="007D0758">
        <w:rPr>
          <w:b/>
          <w:sz w:val="28"/>
          <w:szCs w:val="28"/>
        </w:rPr>
        <w:t xml:space="preserve">Ландшафтная архитектура, </w:t>
      </w:r>
      <w:r w:rsidR="009B10DE" w:rsidRPr="007D0758">
        <w:rPr>
          <w:b/>
          <w:sz w:val="28"/>
          <w:szCs w:val="28"/>
        </w:rPr>
        <w:t>Строительство и З</w:t>
      </w:r>
      <w:r w:rsidRPr="007D0758">
        <w:rPr>
          <w:b/>
          <w:sz w:val="28"/>
          <w:szCs w:val="28"/>
        </w:rPr>
        <w:t>емле</w:t>
      </w:r>
      <w:r w:rsidR="009B10DE" w:rsidRPr="007D0758">
        <w:rPr>
          <w:b/>
          <w:sz w:val="28"/>
          <w:szCs w:val="28"/>
        </w:rPr>
        <w:t>устройство</w:t>
      </w:r>
      <w:r w:rsidR="002D5A9B">
        <w:rPr>
          <w:b/>
          <w:sz w:val="28"/>
          <w:szCs w:val="28"/>
        </w:rPr>
        <w:t>»</w:t>
      </w:r>
      <w:bookmarkStart w:id="0" w:name="_GoBack"/>
      <w:bookmarkEnd w:id="0"/>
    </w:p>
    <w:p w:rsidR="000E23EE" w:rsidRPr="007D0758" w:rsidRDefault="000E23EE" w:rsidP="000E23EE">
      <w:pPr>
        <w:ind w:left="644"/>
        <w:jc w:val="center"/>
        <w:rPr>
          <w:b/>
          <w:sz w:val="28"/>
          <w:szCs w:val="28"/>
        </w:rPr>
      </w:pPr>
      <w:r w:rsidRPr="007D0758">
        <w:rPr>
          <w:b/>
          <w:sz w:val="28"/>
          <w:szCs w:val="28"/>
        </w:rPr>
        <w:t>согласно научной темы института (на период 2021 – 2024 гг.)</w:t>
      </w:r>
    </w:p>
    <w:p w:rsidR="000E23EE" w:rsidRPr="007D0758" w:rsidRDefault="000E23EE" w:rsidP="000E23EE">
      <w:pPr>
        <w:ind w:left="644"/>
        <w:jc w:val="center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05"/>
        <w:gridCol w:w="5947"/>
      </w:tblGrid>
      <w:tr w:rsidR="000E23EE" w:rsidRPr="007D0758" w:rsidTr="007D075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D0758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D0758">
              <w:rPr>
                <w:rFonts w:eastAsia="Calibri"/>
                <w:b/>
                <w:sz w:val="28"/>
                <w:szCs w:val="28"/>
              </w:rPr>
              <w:t>Критерий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D0758">
              <w:rPr>
                <w:rFonts w:eastAsia="Calibri"/>
                <w:b/>
                <w:sz w:val="28"/>
                <w:szCs w:val="28"/>
              </w:rPr>
              <w:t>Пояснение</w:t>
            </w:r>
          </w:p>
        </w:tc>
      </w:tr>
      <w:tr w:rsidR="000E23EE" w:rsidRPr="007D0758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E" w:rsidRPr="007D0758" w:rsidRDefault="000E23EE" w:rsidP="009B10DE">
            <w:pPr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7D0758">
              <w:rPr>
                <w:rFonts w:eastAsia="Calibri"/>
                <w:sz w:val="28"/>
                <w:szCs w:val="28"/>
              </w:rPr>
              <w:t>Наименование темы НИР</w:t>
            </w:r>
            <w:r w:rsidR="00C07A85" w:rsidRPr="007D0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E" w:rsidRPr="007D0758" w:rsidRDefault="009B10DE" w:rsidP="009B10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Разработка и реализация проекта по формированию экологического каркаса</w:t>
            </w:r>
            <w:r w:rsidR="00007EEB">
              <w:rPr>
                <w:sz w:val="28"/>
                <w:szCs w:val="28"/>
              </w:rPr>
              <w:t xml:space="preserve"> (ЭК)</w:t>
            </w:r>
            <w:r w:rsidRPr="007D0758">
              <w:rPr>
                <w:sz w:val="28"/>
                <w:szCs w:val="28"/>
              </w:rPr>
              <w:t xml:space="preserve"> на основе создания комфортной городской среды в столице Республики Коми – г. Сыктывкара. </w:t>
            </w:r>
          </w:p>
        </w:tc>
      </w:tr>
      <w:tr w:rsidR="000E23EE" w:rsidRPr="007D0758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3CB" w:rsidRPr="007D0758" w:rsidRDefault="000E23EE" w:rsidP="00C630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 xml:space="preserve">Соответствие темы НИР </w:t>
            </w:r>
            <w:r w:rsidRPr="007D0758">
              <w:rPr>
                <w:sz w:val="28"/>
                <w:szCs w:val="28"/>
              </w:rPr>
              <w:t xml:space="preserve">основным </w:t>
            </w:r>
            <w:r w:rsidRPr="007D0758">
              <w:rPr>
                <w:rFonts w:eastAsia="Calibri"/>
                <w:sz w:val="28"/>
                <w:szCs w:val="28"/>
              </w:rPr>
              <w:t xml:space="preserve">приоритетам развития </w:t>
            </w:r>
            <w:r w:rsidRPr="007D0758">
              <w:rPr>
                <w:sz w:val="28"/>
                <w:szCs w:val="28"/>
              </w:rPr>
              <w:t>лесного сектора экономики РК</w:t>
            </w:r>
            <w:r w:rsidR="004E7B16" w:rsidRPr="007D075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E" w:rsidRPr="007D0758" w:rsidRDefault="00C6302A" w:rsidP="00D566E9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Проект реализуется в направлении разработки экологических основ и практических рекомендаций по созданию здоровой </w:t>
            </w:r>
            <w:proofErr w:type="spellStart"/>
            <w:r w:rsidRPr="007D0758">
              <w:rPr>
                <w:sz w:val="28"/>
                <w:szCs w:val="28"/>
              </w:rPr>
              <w:t>урболесной</w:t>
            </w:r>
            <w:proofErr w:type="spellEnd"/>
            <w:r w:rsidRPr="007D0758">
              <w:rPr>
                <w:sz w:val="28"/>
                <w:szCs w:val="28"/>
              </w:rPr>
              <w:t xml:space="preserve"> среды на территории МО ГО «Сыктывкар».</w:t>
            </w:r>
          </w:p>
        </w:tc>
      </w:tr>
      <w:tr w:rsidR="000E23EE" w:rsidRPr="007D0758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 xml:space="preserve">Актуальность исследования с </w:t>
            </w:r>
            <w:proofErr w:type="spellStart"/>
            <w:r w:rsidRPr="007D0758">
              <w:rPr>
                <w:rFonts w:eastAsia="Calibri"/>
                <w:sz w:val="28"/>
                <w:szCs w:val="28"/>
              </w:rPr>
              <w:t>т.з</w:t>
            </w:r>
            <w:proofErr w:type="spellEnd"/>
            <w:r w:rsidRPr="007D0758">
              <w:rPr>
                <w:rFonts w:eastAsia="Calibri"/>
                <w:sz w:val="28"/>
                <w:szCs w:val="28"/>
              </w:rPr>
              <w:t>. решений проблем эффективного развития лесного сектора экономики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E" w:rsidRPr="007D0758" w:rsidRDefault="000D374F" w:rsidP="00007EEB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С</w:t>
            </w:r>
            <w:r w:rsidR="00C6302A" w:rsidRPr="007D0758">
              <w:rPr>
                <w:sz w:val="28"/>
                <w:szCs w:val="28"/>
              </w:rPr>
              <w:t>оздание сбалансированно</w:t>
            </w:r>
            <w:r w:rsidR="00007EEB">
              <w:rPr>
                <w:sz w:val="28"/>
                <w:szCs w:val="28"/>
              </w:rPr>
              <w:t xml:space="preserve">й системы ЭК </w:t>
            </w:r>
            <w:r w:rsidR="00C6302A" w:rsidRPr="007D0758">
              <w:rPr>
                <w:sz w:val="28"/>
                <w:szCs w:val="28"/>
              </w:rPr>
              <w:t>МО ГО «Сыктывкар» посредством усиления и совершенствования входящих природно-ландшафтных подсистем, способных в будущем регулировать и минимизировать неблагоприятное антропогенное воздействии на здоровье человека, в том числе через создание комфортной среды для проживания и досуга</w:t>
            </w:r>
            <w:r w:rsidR="00871C7B" w:rsidRPr="007D0758">
              <w:rPr>
                <w:sz w:val="28"/>
                <w:szCs w:val="28"/>
              </w:rPr>
              <w:t xml:space="preserve"> людей</w:t>
            </w:r>
            <w:r w:rsidR="00C6302A" w:rsidRPr="007D0758">
              <w:rPr>
                <w:sz w:val="28"/>
                <w:szCs w:val="28"/>
              </w:rPr>
              <w:t>.</w:t>
            </w:r>
          </w:p>
        </w:tc>
      </w:tr>
      <w:tr w:rsidR="000E23EE" w:rsidRPr="007D0758" w:rsidTr="007D0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7D0758">
              <w:rPr>
                <w:rFonts w:eastAsia="Calibri"/>
                <w:sz w:val="28"/>
                <w:szCs w:val="28"/>
              </w:rPr>
              <w:t>Новизна (уникальность) предлагаемой технологии (разработки и др.)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E" w:rsidRPr="007D0758" w:rsidRDefault="000D374F" w:rsidP="00654F4F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Уникальность проекта – решение организационных вопросов формирования системы зеленых пространств, находящихся в пределах зоны городских построек столицы. Возрождение специализированной организации по озеленению городских территорий создание декоративного питомника использование потенциала научных и учебных заведений столицы РК.  </w:t>
            </w:r>
          </w:p>
        </w:tc>
      </w:tr>
      <w:tr w:rsidR="000E23EE" w:rsidRPr="007D0758" w:rsidTr="007D0758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EE" w:rsidRPr="007D0758" w:rsidRDefault="000E23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Цель работы. Основные задачи и направления исследования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B5" w:rsidRPr="007D0758" w:rsidRDefault="00B649B5" w:rsidP="00B649B5">
            <w:pPr>
              <w:rPr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 xml:space="preserve">Цель работы. </w:t>
            </w:r>
            <w:r w:rsidRPr="007D0758">
              <w:rPr>
                <w:sz w:val="28"/>
                <w:szCs w:val="28"/>
              </w:rPr>
              <w:t>Разработка экологических основ и практических рекомендаций по созданию здоровой городской среды на территории городов Республики Коми.</w:t>
            </w:r>
          </w:p>
          <w:p w:rsidR="00B649B5" w:rsidRPr="007D0758" w:rsidRDefault="00B649B5" w:rsidP="00B649B5">
            <w:pPr>
              <w:rPr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Основные задачи и направления исследования</w:t>
            </w:r>
            <w:r w:rsidRPr="007D0758">
              <w:rPr>
                <w:sz w:val="28"/>
                <w:szCs w:val="28"/>
              </w:rPr>
              <w:t>:</w:t>
            </w:r>
          </w:p>
          <w:p w:rsidR="00B649B5" w:rsidRPr="007D0758" w:rsidRDefault="00B649B5" w:rsidP="00B649B5">
            <w:pPr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- инвентаризация и картирование природных объектов и искусственных насаждений (городские леса, водоемы; территории с заповедным режимом, озелененные территории </w:t>
            </w:r>
            <w:r w:rsidRPr="007D0758">
              <w:rPr>
                <w:sz w:val="28"/>
                <w:szCs w:val="28"/>
              </w:rPr>
              <w:lastRenderedPageBreak/>
              <w:t xml:space="preserve">общего пользования), для включения их в </w:t>
            </w:r>
            <w:r w:rsidR="00602C13" w:rsidRPr="007D0758">
              <w:rPr>
                <w:sz w:val="28"/>
                <w:szCs w:val="28"/>
              </w:rPr>
              <w:t>ЭК</w:t>
            </w:r>
            <w:r w:rsidRPr="007D0758">
              <w:rPr>
                <w:sz w:val="28"/>
                <w:szCs w:val="28"/>
              </w:rPr>
              <w:t xml:space="preserve"> городов;</w:t>
            </w:r>
          </w:p>
          <w:p w:rsidR="00B649B5" w:rsidRPr="007D0758" w:rsidRDefault="00B649B5" w:rsidP="00B649B5">
            <w:pPr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- изучение видового состава древесно-кустарниковых насаждений городов и разработка рекомендаций по их расширению за счет видов-</w:t>
            </w:r>
            <w:proofErr w:type="spellStart"/>
            <w:r w:rsidRPr="007D0758">
              <w:rPr>
                <w:sz w:val="28"/>
                <w:szCs w:val="28"/>
              </w:rPr>
              <w:t>интродуцентов</w:t>
            </w:r>
            <w:proofErr w:type="spellEnd"/>
            <w:r w:rsidRPr="007D0758">
              <w:rPr>
                <w:sz w:val="28"/>
                <w:szCs w:val="28"/>
              </w:rPr>
              <w:t>;</w:t>
            </w:r>
          </w:p>
          <w:p w:rsidR="00B649B5" w:rsidRPr="007D0758" w:rsidRDefault="00B649B5" w:rsidP="00B649B5">
            <w:pPr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- разработка проекта организации декоративного питомника республиканского значения для производства посадочного </w:t>
            </w:r>
            <w:r w:rsidR="00602C13" w:rsidRPr="007D0758">
              <w:rPr>
                <w:sz w:val="28"/>
                <w:szCs w:val="28"/>
              </w:rPr>
              <w:t>материала с</w:t>
            </w:r>
            <w:r w:rsidRPr="007D0758">
              <w:rPr>
                <w:sz w:val="28"/>
                <w:szCs w:val="28"/>
              </w:rPr>
              <w:t xml:space="preserve"> целью озеленения городов Республики Коми.</w:t>
            </w:r>
          </w:p>
          <w:p w:rsidR="000E23EE" w:rsidRPr="007D0758" w:rsidRDefault="00B649B5" w:rsidP="00B649B5">
            <w:pPr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- разработка и внедрение индивидуальных проектов озеленения и благоустройства городских территорий в Республике Коми.</w:t>
            </w:r>
          </w:p>
        </w:tc>
      </w:tr>
      <w:tr w:rsidR="00F933FB" w:rsidRPr="007D0758" w:rsidTr="007D075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Описание (основные характеристики)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B5" w:rsidRPr="007D0758" w:rsidRDefault="00B649B5" w:rsidP="00B649B5">
            <w:pPr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1. Изучение и инвентаризация природных объектов и искусственных насаждений (городские леса, земли с./х назначения, водоемы, территории с заповедным режимом, озелененные территории общего пользования) в качестве объектов ЭК г. Сыктывкара.</w:t>
            </w:r>
          </w:p>
          <w:p w:rsidR="00B649B5" w:rsidRPr="007D0758" w:rsidRDefault="00B649B5" w:rsidP="00B649B5">
            <w:pPr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2. Землеустройство, картирование и документальное оформление территорий ЭК г. Сыктывкара.</w:t>
            </w:r>
          </w:p>
          <w:p w:rsidR="00B649B5" w:rsidRPr="007D0758" w:rsidRDefault="00B649B5" w:rsidP="00B649B5">
            <w:pPr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3. Изучение и подбор ассортимента древесно-кустарниковых растений города и разработка рекомендаций по их расширению за счет видов-</w:t>
            </w:r>
            <w:proofErr w:type="spellStart"/>
            <w:r w:rsidRPr="007D0758">
              <w:rPr>
                <w:sz w:val="28"/>
                <w:szCs w:val="28"/>
              </w:rPr>
              <w:t>интродуцентов</w:t>
            </w:r>
            <w:proofErr w:type="spellEnd"/>
            <w:r w:rsidRPr="007D0758">
              <w:rPr>
                <w:sz w:val="28"/>
                <w:szCs w:val="28"/>
              </w:rPr>
              <w:t xml:space="preserve">, имеющихся в ботанических садах Института биологии ФИЦ Коми НЦ </w:t>
            </w:r>
            <w:proofErr w:type="spellStart"/>
            <w:r w:rsidRPr="007D0758">
              <w:rPr>
                <w:sz w:val="28"/>
                <w:szCs w:val="28"/>
              </w:rPr>
              <w:t>УрО</w:t>
            </w:r>
            <w:proofErr w:type="spellEnd"/>
            <w:r w:rsidRPr="007D0758">
              <w:rPr>
                <w:sz w:val="28"/>
                <w:szCs w:val="28"/>
              </w:rPr>
              <w:t xml:space="preserve"> РАН и </w:t>
            </w:r>
            <w:proofErr w:type="spellStart"/>
            <w:r w:rsidRPr="007D0758">
              <w:rPr>
                <w:sz w:val="28"/>
                <w:szCs w:val="28"/>
              </w:rPr>
              <w:t>СыктГУ</w:t>
            </w:r>
            <w:proofErr w:type="spellEnd"/>
            <w:r w:rsidRPr="007D0758">
              <w:rPr>
                <w:sz w:val="28"/>
                <w:szCs w:val="28"/>
              </w:rPr>
              <w:t xml:space="preserve"> им П. Сорокина.</w:t>
            </w:r>
          </w:p>
          <w:p w:rsidR="007B527D" w:rsidRPr="007D0758" w:rsidRDefault="00B649B5" w:rsidP="007B527D">
            <w:pPr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4. Проектирование и организация декоративного питомника республиканского значения по производству массового посадочного материала для озеленения г. Сыктывкара.</w:t>
            </w:r>
            <w:r w:rsidR="007B527D" w:rsidRPr="007D0758">
              <w:rPr>
                <w:sz w:val="28"/>
                <w:szCs w:val="28"/>
              </w:rPr>
              <w:t xml:space="preserve"> </w:t>
            </w:r>
          </w:p>
          <w:p w:rsidR="00F933FB" w:rsidRPr="007D0758" w:rsidRDefault="007B527D" w:rsidP="00602C13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5. Разработка и накопление пула проектов озеленения городских территорий для создания комфортной и здоровой среды обитания населения.</w:t>
            </w:r>
          </w:p>
        </w:tc>
      </w:tr>
      <w:tr w:rsidR="007E316A" w:rsidRPr="007D0758" w:rsidTr="007D0758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B" w:rsidRPr="007D0758" w:rsidRDefault="00F933FB" w:rsidP="00F933FB">
            <w:pPr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Наименование и назначение результата</w:t>
            </w:r>
          </w:p>
          <w:p w:rsidR="00F933FB" w:rsidRPr="007D0758" w:rsidRDefault="00F933FB" w:rsidP="00F933F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3" w:rsidRPr="007D0758" w:rsidRDefault="00602C13" w:rsidP="00602C13">
            <w:pPr>
              <w:jc w:val="both"/>
              <w:rPr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1.</w:t>
            </w:r>
            <w:r w:rsidRPr="007D0758">
              <w:rPr>
                <w:sz w:val="28"/>
                <w:szCs w:val="28"/>
              </w:rPr>
              <w:t xml:space="preserve"> Создание кадастровой базы данных о растительном и животном мире и определение доли их участия в ЭК. </w:t>
            </w:r>
          </w:p>
          <w:p w:rsidR="00602C13" w:rsidRPr="007D0758" w:rsidRDefault="00602C13" w:rsidP="00602C13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Назначение результата:</w:t>
            </w:r>
            <w:r w:rsidR="00E84539" w:rsidRPr="007D0758">
              <w:rPr>
                <w:sz w:val="28"/>
                <w:szCs w:val="28"/>
              </w:rPr>
              <w:t xml:space="preserve"> создание базы данных для формирования элементов ЭК г.</w:t>
            </w:r>
            <w:r w:rsidRPr="007D075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02C13" w:rsidRPr="007D0758" w:rsidRDefault="00602C13" w:rsidP="00602C13">
            <w:pPr>
              <w:jc w:val="both"/>
              <w:rPr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lastRenderedPageBreak/>
              <w:t>2.</w:t>
            </w:r>
            <w:r w:rsidRPr="007D0758">
              <w:rPr>
                <w:sz w:val="28"/>
                <w:szCs w:val="28"/>
              </w:rPr>
              <w:t xml:space="preserve"> Документация на сформированные экологические объекты с постановкой соответствующих земельных участков на кадастровый учет, подготовка картографического материала в границах ЭК г. Сыктывкара.</w:t>
            </w:r>
          </w:p>
          <w:p w:rsidR="00E84539" w:rsidRPr="007D0758" w:rsidRDefault="00E84539" w:rsidP="00E84539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Назначение результата: создание базы данных для формирования элементов ЭК г.</w:t>
            </w:r>
            <w:r w:rsidRPr="007D075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02C13" w:rsidRPr="007D0758" w:rsidRDefault="00602C13" w:rsidP="00602C13">
            <w:pPr>
              <w:jc w:val="both"/>
              <w:rPr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3.</w:t>
            </w:r>
            <w:r w:rsidRPr="007D0758">
              <w:rPr>
                <w:sz w:val="28"/>
                <w:szCs w:val="28"/>
              </w:rPr>
              <w:t xml:space="preserve"> Список рекомендуемых к массовому размножению в декоративном питомнике растений-</w:t>
            </w:r>
            <w:proofErr w:type="spellStart"/>
            <w:r w:rsidRPr="007D0758">
              <w:rPr>
                <w:sz w:val="28"/>
                <w:szCs w:val="28"/>
              </w:rPr>
              <w:t>интродуцентов</w:t>
            </w:r>
            <w:proofErr w:type="spellEnd"/>
            <w:r w:rsidRPr="007D0758">
              <w:rPr>
                <w:sz w:val="28"/>
                <w:szCs w:val="28"/>
              </w:rPr>
              <w:t>, пригодных для выращивания в г. Сыктывкаре.</w:t>
            </w:r>
          </w:p>
          <w:p w:rsidR="00E84539" w:rsidRPr="007D0758" w:rsidRDefault="00E84539" w:rsidP="00E84539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Назначение результата: создание базы данных для формирования элементов ЭК г.</w:t>
            </w:r>
            <w:r w:rsidRPr="007D075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933FB" w:rsidRPr="007D0758" w:rsidRDefault="00602C13" w:rsidP="00602C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4.</w:t>
            </w:r>
            <w:r w:rsidRPr="007D0758">
              <w:rPr>
                <w:sz w:val="28"/>
                <w:szCs w:val="28"/>
              </w:rPr>
              <w:t xml:space="preserve"> Ввод в эксплуатацию республиканского декоративного питомника на землях ООО «Пригородный».</w:t>
            </w:r>
          </w:p>
          <w:p w:rsidR="00E84539" w:rsidRPr="007D0758" w:rsidRDefault="00E84539" w:rsidP="00E84539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Назначение результата: создание базы данных для формирования элементов ЭК г.</w:t>
            </w:r>
            <w:r w:rsidRPr="007D075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02C13" w:rsidRPr="007D0758" w:rsidRDefault="00602C13" w:rsidP="00602C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5. Создание фонда проектов озеленения и благоустройства городов РК, прошедших общественную экспертизу и рекомендованных к внедрению в производство, патенты на проектные решения.</w:t>
            </w:r>
          </w:p>
          <w:p w:rsidR="00E84539" w:rsidRPr="007D0758" w:rsidRDefault="007E316A" w:rsidP="007E31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Назначение результата: установление </w:t>
            </w:r>
            <w:r w:rsidR="00E84539" w:rsidRPr="007D0758">
              <w:rPr>
                <w:sz w:val="28"/>
                <w:szCs w:val="28"/>
                <w:shd w:val="clear" w:color="auto" w:fill="FFFFFF"/>
              </w:rPr>
              <w:t>наиболее проблематичны</w:t>
            </w:r>
            <w:r w:rsidRPr="007D0758">
              <w:rPr>
                <w:sz w:val="28"/>
                <w:szCs w:val="28"/>
                <w:shd w:val="clear" w:color="auto" w:fill="FFFFFF"/>
              </w:rPr>
              <w:t>х</w:t>
            </w:r>
            <w:r w:rsidR="00E84539" w:rsidRPr="007D0758">
              <w:rPr>
                <w:sz w:val="28"/>
                <w:szCs w:val="28"/>
                <w:shd w:val="clear" w:color="auto" w:fill="FFFFFF"/>
              </w:rPr>
              <w:t xml:space="preserve"> стыков</w:t>
            </w:r>
            <w:r w:rsidRPr="007D0758">
              <w:rPr>
                <w:sz w:val="28"/>
                <w:szCs w:val="28"/>
                <w:shd w:val="clear" w:color="auto" w:fill="FFFFFF"/>
              </w:rPr>
              <w:t>ок</w:t>
            </w:r>
            <w:r w:rsidR="00E84539" w:rsidRPr="007D0758">
              <w:rPr>
                <w:sz w:val="28"/>
                <w:szCs w:val="28"/>
                <w:shd w:val="clear" w:color="auto" w:fill="FFFFFF"/>
              </w:rPr>
              <w:t xml:space="preserve"> ключевых территорий и буферных зон</w:t>
            </w:r>
            <w:r w:rsidRPr="007D0758">
              <w:rPr>
                <w:sz w:val="28"/>
                <w:szCs w:val="28"/>
                <w:shd w:val="clear" w:color="auto" w:fill="FFFFFF"/>
              </w:rPr>
              <w:t xml:space="preserve"> ЭК</w:t>
            </w:r>
            <w:r w:rsidR="00E84539" w:rsidRPr="007D0758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933FB" w:rsidRPr="007D0758" w:rsidTr="007D0758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7D0758">
              <w:rPr>
                <w:sz w:val="28"/>
                <w:szCs w:val="28"/>
              </w:rPr>
              <w:t>Ключевые показатели</w:t>
            </w:r>
            <w:r w:rsidRPr="007D0758">
              <w:rPr>
                <w:rFonts w:eastAsia="Calibri"/>
                <w:sz w:val="28"/>
                <w:szCs w:val="28"/>
              </w:rPr>
              <w:t xml:space="preserve"> исследования и основные этапы его выполнения (на перспективу - до 2024 года)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B" w:rsidRPr="007D0758" w:rsidRDefault="00913026" w:rsidP="00CA629A">
            <w:pPr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Создание сбалансированной системы </w:t>
            </w:r>
            <w:r w:rsidR="007E316A" w:rsidRPr="007D0758">
              <w:rPr>
                <w:sz w:val="28"/>
                <w:szCs w:val="28"/>
              </w:rPr>
              <w:t xml:space="preserve">ЭК </w:t>
            </w:r>
            <w:r w:rsidRPr="007D0758">
              <w:rPr>
                <w:sz w:val="28"/>
                <w:szCs w:val="28"/>
              </w:rPr>
              <w:t>МО ГО «Сыктывкар», посредством усиления и совершенствования входящих природно-ландшафтных подсистем, способных в будущем регулировать и минимизировать неблагоприятное антропогенное воздействие на здоровье человека, в том числе через создание комфортной среды для проживания и досуга.</w:t>
            </w:r>
            <w:r w:rsidR="00CA629A" w:rsidRPr="00C40228">
              <w:rPr>
                <w:sz w:val="28"/>
                <w:szCs w:val="28"/>
              </w:rPr>
              <w:t xml:space="preserve"> </w:t>
            </w:r>
            <w:r w:rsidR="00CA629A">
              <w:rPr>
                <w:sz w:val="28"/>
                <w:szCs w:val="28"/>
              </w:rPr>
              <w:t>П</w:t>
            </w:r>
            <w:r w:rsidR="00CA629A" w:rsidRPr="00C40228">
              <w:rPr>
                <w:sz w:val="28"/>
                <w:szCs w:val="28"/>
              </w:rPr>
              <w:t>олуч</w:t>
            </w:r>
            <w:r w:rsidR="00CA629A">
              <w:rPr>
                <w:sz w:val="28"/>
                <w:szCs w:val="28"/>
              </w:rPr>
              <w:t>ение</w:t>
            </w:r>
            <w:r w:rsidR="00CA629A" w:rsidRPr="00C40228">
              <w:rPr>
                <w:sz w:val="28"/>
                <w:szCs w:val="28"/>
              </w:rPr>
              <w:t xml:space="preserve"> максимальных выгод от озелененных территорий, </w:t>
            </w:r>
            <w:r w:rsidR="00CA629A">
              <w:rPr>
                <w:sz w:val="28"/>
                <w:szCs w:val="28"/>
              </w:rPr>
              <w:t>через</w:t>
            </w:r>
            <w:r w:rsidR="00CA629A" w:rsidRPr="00C40228">
              <w:rPr>
                <w:sz w:val="28"/>
                <w:szCs w:val="28"/>
              </w:rPr>
              <w:t xml:space="preserve"> целостност</w:t>
            </w:r>
            <w:r w:rsidR="00CA629A">
              <w:rPr>
                <w:sz w:val="28"/>
                <w:szCs w:val="28"/>
              </w:rPr>
              <w:t xml:space="preserve">и </w:t>
            </w:r>
            <w:r w:rsidR="00CA629A" w:rsidRPr="00C40228">
              <w:rPr>
                <w:sz w:val="28"/>
                <w:szCs w:val="28"/>
              </w:rPr>
              <w:t xml:space="preserve"> </w:t>
            </w:r>
            <w:r w:rsidR="009D6AD7">
              <w:rPr>
                <w:sz w:val="28"/>
                <w:szCs w:val="28"/>
              </w:rPr>
              <w:t xml:space="preserve">структуры </w:t>
            </w:r>
            <w:r w:rsidR="00CA629A" w:rsidRPr="00C40228">
              <w:rPr>
                <w:sz w:val="28"/>
                <w:szCs w:val="28"/>
              </w:rPr>
              <w:t>ЭК.</w:t>
            </w:r>
          </w:p>
        </w:tc>
      </w:tr>
      <w:tr w:rsidR="00F933FB" w:rsidRPr="007D0758" w:rsidTr="007D0758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7D0758">
              <w:rPr>
                <w:rFonts w:eastAsia="Calibri"/>
                <w:sz w:val="28"/>
                <w:szCs w:val="28"/>
              </w:rPr>
              <w:t xml:space="preserve">Результативность выполнения НИР </w:t>
            </w:r>
            <w:r w:rsidRPr="007D0758">
              <w:rPr>
                <w:sz w:val="28"/>
                <w:szCs w:val="28"/>
              </w:rPr>
              <w:t>(публикации, патенты, свидетельства) – что планируется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B" w:rsidRPr="007D0758" w:rsidRDefault="00B649B5" w:rsidP="00B649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t>Публикации</w:t>
            </w:r>
            <w:r w:rsidRPr="007D0758">
              <w:rPr>
                <w:sz w:val="28"/>
                <w:szCs w:val="28"/>
              </w:rPr>
              <w:t xml:space="preserve"> статей в международных базах данных</w:t>
            </w:r>
            <w:r w:rsidRPr="007D0758">
              <w:rPr>
                <w:b/>
                <w:sz w:val="28"/>
                <w:szCs w:val="28"/>
              </w:rPr>
              <w:t xml:space="preserve"> </w:t>
            </w:r>
            <w:r w:rsidRPr="007D0758">
              <w:rPr>
                <w:sz w:val="28"/>
                <w:szCs w:val="28"/>
                <w:lang w:val="en-US"/>
              </w:rPr>
              <w:t>Web</w:t>
            </w:r>
            <w:r w:rsidRPr="007D0758">
              <w:rPr>
                <w:sz w:val="28"/>
                <w:szCs w:val="28"/>
              </w:rPr>
              <w:t xml:space="preserve"> </w:t>
            </w:r>
            <w:r w:rsidRPr="007D0758">
              <w:rPr>
                <w:sz w:val="28"/>
                <w:szCs w:val="28"/>
                <w:lang w:val="en-US"/>
              </w:rPr>
              <w:t>of</w:t>
            </w:r>
            <w:r w:rsidRPr="007D0758">
              <w:rPr>
                <w:sz w:val="28"/>
                <w:szCs w:val="28"/>
              </w:rPr>
              <w:t xml:space="preserve"> </w:t>
            </w:r>
            <w:proofErr w:type="spellStart"/>
            <w:r w:rsidRPr="007D0758">
              <w:rPr>
                <w:sz w:val="28"/>
                <w:szCs w:val="28"/>
                <w:lang w:val="en-US"/>
              </w:rPr>
              <w:t>Scien</w:t>
            </w:r>
            <w:proofErr w:type="spellEnd"/>
            <w:r w:rsidRPr="007D0758">
              <w:rPr>
                <w:sz w:val="28"/>
                <w:szCs w:val="28"/>
              </w:rPr>
              <w:t xml:space="preserve">се или </w:t>
            </w:r>
            <w:r w:rsidRPr="007D0758">
              <w:rPr>
                <w:sz w:val="28"/>
                <w:szCs w:val="28"/>
                <w:lang w:val="en-US"/>
              </w:rPr>
              <w:t>Scopus</w:t>
            </w:r>
            <w:r w:rsidRPr="007D0758">
              <w:rPr>
                <w:i/>
                <w:sz w:val="28"/>
                <w:szCs w:val="28"/>
              </w:rPr>
              <w:t>,</w:t>
            </w:r>
            <w:r w:rsidRPr="007D0758">
              <w:rPr>
                <w:b/>
                <w:sz w:val="28"/>
                <w:szCs w:val="28"/>
              </w:rPr>
              <w:t xml:space="preserve"> </w:t>
            </w:r>
            <w:r w:rsidRPr="007D0758">
              <w:rPr>
                <w:sz w:val="28"/>
                <w:szCs w:val="28"/>
              </w:rPr>
              <w:t>в изданиях, рекомендованных ВАК</w:t>
            </w:r>
            <w:r w:rsidR="00913026" w:rsidRPr="007D0758">
              <w:rPr>
                <w:sz w:val="28"/>
                <w:szCs w:val="28"/>
              </w:rPr>
              <w:t>. Депонированный отчет</w:t>
            </w:r>
          </w:p>
        </w:tc>
      </w:tr>
      <w:tr w:rsidR="00F933FB" w:rsidRPr="007D0758" w:rsidTr="007D0758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F933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D0758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B" w:rsidRPr="007D0758" w:rsidRDefault="00F933FB" w:rsidP="00B649B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 xml:space="preserve">Руководитель и исполнители НИР.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B" w:rsidRPr="007D0758" w:rsidRDefault="00B649B5" w:rsidP="00F933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Руководитель –д.б.н., проф. Юркина Е.В.).</w:t>
            </w:r>
          </w:p>
          <w:p w:rsidR="00913026" w:rsidRPr="007D0758" w:rsidRDefault="00913026" w:rsidP="00F933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D0758">
              <w:rPr>
                <w:sz w:val="28"/>
                <w:szCs w:val="28"/>
              </w:rPr>
              <w:t>Исполнители НИР – ППС кафедры ЛА, С и ЗУ</w:t>
            </w:r>
          </w:p>
        </w:tc>
      </w:tr>
    </w:tbl>
    <w:p w:rsidR="005B460A" w:rsidRPr="007D0758" w:rsidRDefault="005B460A" w:rsidP="007E316A">
      <w:pPr>
        <w:ind w:left="644"/>
        <w:rPr>
          <w:sz w:val="28"/>
          <w:szCs w:val="28"/>
        </w:rPr>
      </w:pPr>
    </w:p>
    <w:p w:rsidR="002475B2" w:rsidRPr="007D0758" w:rsidRDefault="00D1793D" w:rsidP="007E316A">
      <w:pPr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2475B2" w:rsidRPr="007D0758">
        <w:rPr>
          <w:sz w:val="28"/>
          <w:szCs w:val="28"/>
        </w:rPr>
        <w:t>Юрки</w:t>
      </w:r>
      <w:r w:rsidR="00C67CC7">
        <w:rPr>
          <w:sz w:val="28"/>
          <w:szCs w:val="28"/>
        </w:rPr>
        <w:t xml:space="preserve">на Е.В., д.б.н., проф. каф. </w:t>
      </w:r>
      <w:proofErr w:type="spellStart"/>
      <w:r w:rsidR="00C67CC7">
        <w:rPr>
          <w:sz w:val="28"/>
          <w:szCs w:val="28"/>
        </w:rPr>
        <w:t>ЛАСи</w:t>
      </w:r>
      <w:r w:rsidR="002475B2" w:rsidRPr="007D0758">
        <w:rPr>
          <w:sz w:val="28"/>
          <w:szCs w:val="28"/>
        </w:rPr>
        <w:t>ЗУ</w:t>
      </w:r>
      <w:proofErr w:type="spellEnd"/>
    </w:p>
    <w:sectPr w:rsidR="002475B2" w:rsidRPr="007D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C2"/>
    <w:rsid w:val="00006B2D"/>
    <w:rsid w:val="00007EEB"/>
    <w:rsid w:val="000D374F"/>
    <w:rsid w:val="000E23EE"/>
    <w:rsid w:val="001460D2"/>
    <w:rsid w:val="0020186E"/>
    <w:rsid w:val="002475B2"/>
    <w:rsid w:val="002B4EAA"/>
    <w:rsid w:val="002D5A9B"/>
    <w:rsid w:val="00467CE6"/>
    <w:rsid w:val="004D13B0"/>
    <w:rsid w:val="004E7B16"/>
    <w:rsid w:val="005B460A"/>
    <w:rsid w:val="005C0C80"/>
    <w:rsid w:val="00602C13"/>
    <w:rsid w:val="00651E1C"/>
    <w:rsid w:val="00654F4F"/>
    <w:rsid w:val="007B144B"/>
    <w:rsid w:val="007B527D"/>
    <w:rsid w:val="007D0758"/>
    <w:rsid w:val="007E316A"/>
    <w:rsid w:val="00871C7B"/>
    <w:rsid w:val="00913026"/>
    <w:rsid w:val="009B10DE"/>
    <w:rsid w:val="009D6AD7"/>
    <w:rsid w:val="00A07C01"/>
    <w:rsid w:val="00A1103E"/>
    <w:rsid w:val="00A833CB"/>
    <w:rsid w:val="00B649B5"/>
    <w:rsid w:val="00BB6B5C"/>
    <w:rsid w:val="00C07A85"/>
    <w:rsid w:val="00C6302A"/>
    <w:rsid w:val="00C67CC7"/>
    <w:rsid w:val="00CA629A"/>
    <w:rsid w:val="00D1793D"/>
    <w:rsid w:val="00D566E9"/>
    <w:rsid w:val="00DE40C2"/>
    <w:rsid w:val="00E12FF6"/>
    <w:rsid w:val="00E84539"/>
    <w:rsid w:val="00F374F2"/>
    <w:rsid w:val="00F933FB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55B7"/>
  <w15:chartTrackingRefBased/>
  <w15:docId w15:val="{BCEE1900-3DC1-42A3-B255-50D818B0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a0"/>
    <w:rsid w:val="00467CE6"/>
  </w:style>
  <w:style w:type="character" w:customStyle="1" w:styleId="normaltextrun">
    <w:name w:val="normaltextrun"/>
    <w:basedOn w:val="a0"/>
    <w:rsid w:val="00467CE6"/>
  </w:style>
  <w:style w:type="paragraph" w:styleId="a4">
    <w:name w:val="List Paragraph"/>
    <w:basedOn w:val="a"/>
    <w:uiPriority w:val="34"/>
    <w:qFormat/>
    <w:rsid w:val="0060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А. Мергасова</cp:lastModifiedBy>
  <cp:revision>47</cp:revision>
  <dcterms:created xsi:type="dcterms:W3CDTF">2021-12-23T09:21:00Z</dcterms:created>
  <dcterms:modified xsi:type="dcterms:W3CDTF">2024-01-24T11:46:00Z</dcterms:modified>
</cp:coreProperties>
</file>